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9668" w14:textId="19C18B98" w:rsidR="006C4C78" w:rsidRDefault="006C4C78" w:rsidP="00E562F6">
      <w:pPr>
        <w:widowControl w:val="0"/>
        <w:spacing w:after="0"/>
        <w:jc w:val="center"/>
        <w:rPr>
          <w:rFonts w:ascii="Gisha" w:hAnsi="Gisha" w:cs="Gisha"/>
          <w:b/>
          <w:sz w:val="16"/>
          <w:szCs w:val="16"/>
        </w:rPr>
      </w:pPr>
    </w:p>
    <w:p w14:paraId="3EF39669" w14:textId="1E17C24D" w:rsidR="00604686" w:rsidRDefault="00604686" w:rsidP="00E562F6">
      <w:pPr>
        <w:widowControl w:val="0"/>
        <w:spacing w:after="0"/>
        <w:jc w:val="center"/>
        <w:rPr>
          <w:rFonts w:ascii="Gisha" w:hAnsi="Gisha" w:cs="Gisha"/>
          <w:b/>
          <w:sz w:val="16"/>
          <w:szCs w:val="16"/>
        </w:rPr>
      </w:pPr>
    </w:p>
    <w:p w14:paraId="3EF3966A" w14:textId="761EFA21" w:rsidR="00604686" w:rsidRDefault="00604686" w:rsidP="00E562F6">
      <w:pPr>
        <w:widowControl w:val="0"/>
        <w:spacing w:after="0"/>
        <w:jc w:val="center"/>
        <w:rPr>
          <w:rFonts w:ascii="Gisha" w:hAnsi="Gisha" w:cs="Gisha"/>
          <w:b/>
          <w:sz w:val="16"/>
          <w:szCs w:val="16"/>
        </w:rPr>
      </w:pPr>
    </w:p>
    <w:p w14:paraId="3EF3966B" w14:textId="12C5C72B" w:rsidR="006319DE" w:rsidRDefault="006319DE" w:rsidP="00E562F6">
      <w:pPr>
        <w:widowControl w:val="0"/>
        <w:spacing w:after="0"/>
        <w:jc w:val="center"/>
        <w:rPr>
          <w:rFonts w:ascii="Gisha" w:hAnsi="Gisha" w:cs="Gisha"/>
          <w:b/>
          <w:sz w:val="16"/>
          <w:szCs w:val="16"/>
        </w:rPr>
      </w:pPr>
    </w:p>
    <w:p w14:paraId="3EF3966C" w14:textId="7CAE877B" w:rsidR="00AB1F2B" w:rsidRDefault="00AB1F2B" w:rsidP="00E562F6">
      <w:pPr>
        <w:widowControl w:val="0"/>
        <w:spacing w:after="0"/>
        <w:jc w:val="center"/>
        <w:rPr>
          <w:rFonts w:ascii="Gisha" w:hAnsi="Gisha" w:cs="Gisha"/>
          <w:b/>
          <w:sz w:val="16"/>
          <w:szCs w:val="16"/>
        </w:rPr>
      </w:pPr>
    </w:p>
    <w:p w14:paraId="6252EBFD" w14:textId="77777777" w:rsidR="003E4987" w:rsidRDefault="003E4987" w:rsidP="003E4987">
      <w:pPr>
        <w:pBdr>
          <w:top w:val="single" w:sz="4" w:space="10" w:color="5B9BD5" w:themeColor="accent1"/>
          <w:bottom w:val="single" w:sz="4" w:space="10" w:color="5B9BD5" w:themeColor="accent1"/>
        </w:pBdr>
        <w:spacing w:after="0"/>
        <w:ind w:left="864" w:right="864"/>
        <w:jc w:val="center"/>
        <w:rPr>
          <w:i/>
          <w:iCs/>
          <w:color w:val="2F5496" w:themeColor="accent5" w:themeShade="BF"/>
          <w:sz w:val="24"/>
        </w:rPr>
      </w:pPr>
      <w:r>
        <w:rPr>
          <w:i/>
          <w:iCs/>
          <w:color w:val="2F5496" w:themeColor="accent5" w:themeShade="BF"/>
          <w:sz w:val="24"/>
        </w:rPr>
        <w:t>If you use Bill Pay…</w:t>
      </w:r>
    </w:p>
    <w:p w14:paraId="7A95C989" w14:textId="4479EF6A" w:rsidR="0013011D" w:rsidRPr="002C2E4C" w:rsidRDefault="0013011D" w:rsidP="003E4987">
      <w:pPr>
        <w:pBdr>
          <w:top w:val="single" w:sz="4" w:space="10" w:color="5B9BD5" w:themeColor="accent1"/>
          <w:bottom w:val="single" w:sz="4" w:space="10" w:color="5B9BD5" w:themeColor="accent1"/>
        </w:pBdr>
        <w:spacing w:after="0"/>
        <w:ind w:left="864" w:right="864"/>
        <w:jc w:val="center"/>
        <w:rPr>
          <w:i/>
          <w:iCs/>
          <w:color w:val="2F5496" w:themeColor="accent5" w:themeShade="BF"/>
          <w:sz w:val="24"/>
        </w:rPr>
      </w:pPr>
      <w:r>
        <w:rPr>
          <w:i/>
          <w:iCs/>
          <w:color w:val="2F5496" w:themeColor="accent5" w:themeShade="BF"/>
          <w:sz w:val="24"/>
        </w:rPr>
        <w:t xml:space="preserve">Please update your bank’s </w:t>
      </w:r>
      <w:r w:rsidR="003E4987">
        <w:rPr>
          <w:i/>
          <w:iCs/>
          <w:color w:val="2F5496" w:themeColor="accent5" w:themeShade="BF"/>
          <w:sz w:val="24"/>
        </w:rPr>
        <w:t xml:space="preserve">service </w:t>
      </w:r>
      <w:r>
        <w:rPr>
          <w:i/>
          <w:iCs/>
          <w:color w:val="2F5496" w:themeColor="accent5" w:themeShade="BF"/>
          <w:sz w:val="24"/>
        </w:rPr>
        <w:t>to reflect the increase in billing from $100 to $115</w:t>
      </w:r>
    </w:p>
    <w:p w14:paraId="3EF39671" w14:textId="77E3B1CA" w:rsidR="00817D0A" w:rsidRDefault="00817D0A" w:rsidP="00F40638">
      <w:pPr>
        <w:widowControl w:val="0"/>
        <w:spacing w:after="0"/>
        <w:jc w:val="center"/>
        <w:rPr>
          <w:rFonts w:ascii="Helvetica" w:hAnsi="Helvetica" w:cs="Arial"/>
          <w:color w:val="000000"/>
          <w:sz w:val="8"/>
          <w:szCs w:val="8"/>
        </w:rPr>
      </w:pPr>
    </w:p>
    <w:p w14:paraId="5FC11D98" w14:textId="77777777" w:rsidR="003E4987" w:rsidRDefault="003E4987" w:rsidP="00F40638">
      <w:pPr>
        <w:widowControl w:val="0"/>
        <w:spacing w:after="0"/>
        <w:jc w:val="center"/>
        <w:rPr>
          <w:rFonts w:ascii="Helvetica" w:hAnsi="Helvetica" w:cs="Arial"/>
          <w:color w:val="000000"/>
          <w:sz w:val="8"/>
          <w:szCs w:val="8"/>
        </w:rPr>
      </w:pPr>
    </w:p>
    <w:p w14:paraId="29BD9BC5" w14:textId="77777777" w:rsidR="003E4987" w:rsidRDefault="003E4987" w:rsidP="00F40638">
      <w:pPr>
        <w:widowControl w:val="0"/>
        <w:spacing w:after="0"/>
        <w:jc w:val="center"/>
        <w:rPr>
          <w:rFonts w:ascii="Helvetica" w:hAnsi="Helvetica" w:cs="Arial"/>
          <w:color w:val="000000"/>
          <w:sz w:val="8"/>
          <w:szCs w:val="8"/>
        </w:rPr>
      </w:pPr>
    </w:p>
    <w:p w14:paraId="29F9DCAE" w14:textId="77777777" w:rsidR="003E4987" w:rsidRDefault="003E4987" w:rsidP="00F40638">
      <w:pPr>
        <w:widowControl w:val="0"/>
        <w:spacing w:after="0"/>
        <w:jc w:val="center"/>
        <w:rPr>
          <w:rFonts w:ascii="Helvetica" w:hAnsi="Helvetica" w:cs="Arial"/>
          <w:color w:val="000000"/>
          <w:sz w:val="8"/>
          <w:szCs w:val="8"/>
        </w:rPr>
      </w:pPr>
    </w:p>
    <w:p w14:paraId="4FF8D9A7" w14:textId="77777777" w:rsidR="003E4987" w:rsidRDefault="003E4987" w:rsidP="00F40638">
      <w:pPr>
        <w:widowControl w:val="0"/>
        <w:spacing w:after="0"/>
        <w:jc w:val="center"/>
        <w:rPr>
          <w:rFonts w:ascii="Helvetica" w:hAnsi="Helvetica" w:cs="Arial"/>
          <w:color w:val="000000"/>
          <w:sz w:val="8"/>
          <w:szCs w:val="8"/>
        </w:rPr>
      </w:pPr>
    </w:p>
    <w:p w14:paraId="034C5049" w14:textId="77777777" w:rsidR="003E4987" w:rsidRDefault="003E4987" w:rsidP="00F40638">
      <w:pPr>
        <w:widowControl w:val="0"/>
        <w:spacing w:after="0"/>
        <w:jc w:val="center"/>
        <w:rPr>
          <w:rFonts w:ascii="Helvetica" w:hAnsi="Helvetica" w:cs="Arial"/>
          <w:color w:val="000000"/>
          <w:sz w:val="8"/>
          <w:szCs w:val="8"/>
        </w:rPr>
      </w:pPr>
    </w:p>
    <w:p w14:paraId="24760CC9" w14:textId="77777777" w:rsidR="003E4987" w:rsidRDefault="003E4987" w:rsidP="00F40638">
      <w:pPr>
        <w:widowControl w:val="0"/>
        <w:spacing w:after="0"/>
        <w:jc w:val="center"/>
        <w:rPr>
          <w:rFonts w:ascii="Helvetica" w:hAnsi="Helvetica" w:cs="Arial"/>
          <w:color w:val="000000"/>
          <w:sz w:val="8"/>
          <w:szCs w:val="8"/>
        </w:rPr>
      </w:pPr>
    </w:p>
    <w:p w14:paraId="3EF39674" w14:textId="36CFD4F4" w:rsidR="00823802" w:rsidRDefault="00823802" w:rsidP="00F40638">
      <w:pPr>
        <w:widowControl w:val="0"/>
        <w:spacing w:after="0"/>
        <w:jc w:val="center"/>
        <w:rPr>
          <w:rFonts w:ascii="Helvetica" w:hAnsi="Helvetica" w:cs="Arial"/>
          <w:color w:val="000000"/>
          <w:sz w:val="8"/>
          <w:szCs w:val="8"/>
        </w:rPr>
      </w:pPr>
    </w:p>
    <w:p w14:paraId="3EF3967F" w14:textId="6E1E36CE" w:rsidR="00CA7BB6" w:rsidRDefault="00E317D9" w:rsidP="00764D35">
      <w:pPr>
        <w:widowControl w:val="0"/>
        <w:spacing w:after="0"/>
        <w:ind w:left="2160" w:firstLine="720"/>
        <w:rPr>
          <w:rFonts w:ascii="Gisha" w:hAnsi="Gisha" w:cs="Gisha"/>
          <w:b/>
          <w:sz w:val="36"/>
          <w:szCs w:val="36"/>
        </w:rPr>
      </w:pPr>
      <w:r>
        <w:rPr>
          <w:rFonts w:ascii="Gisha" w:hAnsi="Gisha" w:cs="Gisha"/>
          <w:b/>
          <w:sz w:val="36"/>
          <w:szCs w:val="36"/>
        </w:rPr>
        <w:t>Au</w:t>
      </w:r>
      <w:r w:rsidR="00CA27C1">
        <w:rPr>
          <w:rFonts w:ascii="Gisha" w:hAnsi="Gisha" w:cs="Gisha"/>
          <w:b/>
          <w:sz w:val="36"/>
          <w:szCs w:val="36"/>
        </w:rPr>
        <w:t>gust</w:t>
      </w:r>
      <w:r w:rsidR="003912C1">
        <w:rPr>
          <w:rFonts w:ascii="Gisha" w:hAnsi="Gisha" w:cs="Gisha"/>
          <w:b/>
          <w:sz w:val="36"/>
          <w:szCs w:val="36"/>
        </w:rPr>
        <w:t xml:space="preserve"> 20</w:t>
      </w:r>
      <w:r w:rsidR="00836917">
        <w:rPr>
          <w:rFonts w:ascii="Gisha" w:hAnsi="Gisha" w:cs="Gisha"/>
          <w:b/>
          <w:sz w:val="36"/>
          <w:szCs w:val="36"/>
        </w:rPr>
        <w:t>2</w:t>
      </w:r>
      <w:r w:rsidR="005D7DEA">
        <w:rPr>
          <w:rFonts w:ascii="Gisha" w:hAnsi="Gisha" w:cs="Gisha"/>
          <w:b/>
          <w:sz w:val="36"/>
          <w:szCs w:val="36"/>
        </w:rPr>
        <w:t>4</w:t>
      </w:r>
      <w:r w:rsidR="00900169">
        <w:rPr>
          <w:rFonts w:ascii="Gisha" w:hAnsi="Gisha" w:cs="Gisha"/>
          <w:b/>
          <w:sz w:val="36"/>
          <w:szCs w:val="36"/>
        </w:rPr>
        <w:t xml:space="preserve"> Billing Newsletter</w:t>
      </w:r>
    </w:p>
    <w:p w14:paraId="337CDA63" w14:textId="2BD8E33A" w:rsidR="00F23A2E" w:rsidRPr="001B7C3E" w:rsidRDefault="00F23A2E" w:rsidP="00F23A2E">
      <w:pPr>
        <w:widowControl w:val="0"/>
        <w:spacing w:after="0" w:line="120" w:lineRule="auto"/>
        <w:ind w:left="2160" w:firstLine="720"/>
        <w:rPr>
          <w:rFonts w:ascii="Arial" w:hAnsi="Arial" w:cs="Arial"/>
          <w:b/>
          <w:sz w:val="36"/>
          <w:szCs w:val="36"/>
        </w:rPr>
      </w:pPr>
    </w:p>
    <w:p w14:paraId="2C478AE2" w14:textId="75B440FA" w:rsidR="00E15DE3" w:rsidRPr="001B7C3E" w:rsidRDefault="004D6B73" w:rsidP="004D6B73">
      <w:pPr>
        <w:shd w:val="clear" w:color="auto" w:fill="FFFFFF"/>
        <w:spacing w:after="75" w:line="240" w:lineRule="auto"/>
        <w:outlineLvl w:val="3"/>
        <w:rPr>
          <w:rFonts w:ascii="Arial" w:eastAsia="Times New Roman" w:hAnsi="Arial" w:cs="Arial"/>
          <w:b/>
          <w:bCs/>
          <w:u w:val="single"/>
        </w:rPr>
      </w:pPr>
      <w:r w:rsidRPr="001B7C3E">
        <w:rPr>
          <w:rFonts w:ascii="Arial" w:hAnsi="Arial" w:cs="Arial"/>
          <w:noProof/>
        </w:rPr>
        <w:drawing>
          <wp:anchor distT="0" distB="0" distL="114300" distR="114300" simplePos="0" relativeHeight="251660800" behindDoc="0" locked="0" layoutInCell="1" allowOverlap="1" wp14:anchorId="0F8501DF" wp14:editId="6FAE4939">
            <wp:simplePos x="0" y="0"/>
            <wp:positionH relativeFrom="margin">
              <wp:posOffset>37465</wp:posOffset>
            </wp:positionH>
            <wp:positionV relativeFrom="margin">
              <wp:posOffset>2514600</wp:posOffset>
            </wp:positionV>
            <wp:extent cx="638175" cy="609600"/>
            <wp:effectExtent l="0" t="0" r="9525" b="0"/>
            <wp:wrapSquare wrapText="bothSides"/>
            <wp:docPr id="837989218" name="Picture 4"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89218" name="Picture 4" descr="A logo of a count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14:sizeRelH relativeFrom="margin">
              <wp14:pctWidth>0</wp14:pctWidth>
            </wp14:sizeRelH>
            <wp14:sizeRelV relativeFrom="margin">
              <wp14:pctHeight>0</wp14:pctHeight>
            </wp14:sizeRelV>
          </wp:anchor>
        </w:drawing>
      </w:r>
      <w:hyperlink r:id="rId7" w:history="1">
        <w:r w:rsidR="00E15DE3" w:rsidRPr="001B7C3E">
          <w:rPr>
            <w:rFonts w:ascii="Arial" w:eastAsia="Times New Roman" w:hAnsi="Arial" w:cs="Arial"/>
            <w:b/>
            <w:bCs/>
            <w:u w:val="single"/>
            <w:bdr w:val="none" w:sz="0" w:space="0" w:color="auto" w:frame="1"/>
          </w:rPr>
          <w:t>Island County Public Health</w:t>
        </w:r>
      </w:hyperlink>
      <w:r>
        <w:rPr>
          <w:rFonts w:ascii="Arial" w:eastAsia="Times New Roman" w:hAnsi="Arial" w:cs="Arial"/>
          <w:b/>
          <w:bCs/>
          <w:u w:val="single"/>
          <w:bdr w:val="none" w:sz="0" w:space="0" w:color="auto" w:frame="1"/>
        </w:rPr>
        <w:t xml:space="preserve"> </w:t>
      </w:r>
      <w:r w:rsidR="001B7C3E" w:rsidRPr="001B7C3E">
        <w:rPr>
          <w:rFonts w:ascii="Arial" w:eastAsia="Times New Roman" w:hAnsi="Arial" w:cs="Arial"/>
          <w:b/>
          <w:bCs/>
          <w:u w:val="single"/>
          <w:bdr w:val="none" w:sz="0" w:space="0" w:color="auto" w:frame="1"/>
        </w:rPr>
        <w:t>-</w:t>
      </w:r>
      <w:r>
        <w:rPr>
          <w:rFonts w:ascii="Arial" w:eastAsia="Times New Roman" w:hAnsi="Arial" w:cs="Arial"/>
          <w:b/>
          <w:bCs/>
          <w:u w:val="single"/>
          <w:bdr w:val="none" w:sz="0" w:space="0" w:color="auto" w:frame="1"/>
        </w:rPr>
        <w:t xml:space="preserve"> </w:t>
      </w:r>
      <w:r w:rsidR="001B7C3E" w:rsidRPr="001B7C3E">
        <w:rPr>
          <w:rFonts w:ascii="Arial" w:eastAsia="Times New Roman" w:hAnsi="Arial" w:cs="Arial"/>
          <w:b/>
          <w:bCs/>
          <w:u w:val="single"/>
          <w:bdr w:val="none" w:sz="0" w:space="0" w:color="auto" w:frame="1"/>
        </w:rPr>
        <w:t>Biotoxin Closure Alert!</w:t>
      </w:r>
    </w:p>
    <w:p w14:paraId="6F2D5954" w14:textId="0A807790" w:rsidR="001B7C3E" w:rsidRPr="001B7C3E" w:rsidRDefault="00E15DE3" w:rsidP="00E15DE3">
      <w:pPr>
        <w:shd w:val="clear" w:color="auto" w:fill="FFFFFF"/>
        <w:spacing w:after="0" w:line="240" w:lineRule="auto"/>
        <w:rPr>
          <w:rFonts w:ascii="Arial" w:eastAsia="Times New Roman" w:hAnsi="Arial" w:cs="Arial"/>
          <w:color w:val="1C1E21"/>
        </w:rPr>
      </w:pPr>
      <w:r w:rsidRPr="001B7C3E">
        <w:rPr>
          <w:rFonts w:ascii="Arial" w:eastAsia="Times New Roman" w:hAnsi="Arial" w:cs="Arial"/>
          <w:color w:val="1C1E21"/>
        </w:rPr>
        <w:t xml:space="preserve">The following areas have been closed for recreational harvest of all shellfish due to </w:t>
      </w:r>
      <w:r w:rsidRPr="001B7C3E">
        <w:rPr>
          <w:rFonts w:ascii="Arial" w:eastAsia="Times New Roman" w:hAnsi="Arial" w:cs="Arial"/>
          <w:color w:val="1C1E21"/>
          <w:u w:val="single"/>
        </w:rPr>
        <w:t>biotoxin</w:t>
      </w:r>
      <w:r w:rsidRPr="001B7C3E">
        <w:rPr>
          <w:rFonts w:ascii="Arial" w:eastAsia="Times New Roman" w:hAnsi="Arial" w:cs="Arial"/>
          <w:color w:val="1C1E21"/>
        </w:rPr>
        <w:t>. This includes all species of shellfish: clams, geoduck, scallops, mussels, oysters, snails and other invertebrates</w:t>
      </w:r>
      <w:r w:rsidR="001B7C3E" w:rsidRPr="001B7C3E">
        <w:rPr>
          <w:rFonts w:ascii="Arial" w:eastAsia="Times New Roman" w:hAnsi="Arial" w:cs="Arial"/>
          <w:color w:val="1C1E21"/>
        </w:rPr>
        <w:t>:</w:t>
      </w:r>
    </w:p>
    <w:p w14:paraId="72F3E027" w14:textId="76EAA154" w:rsidR="00E15DE3" w:rsidRPr="001B7C3E" w:rsidRDefault="00E15DE3" w:rsidP="001B7C3E">
      <w:pPr>
        <w:pStyle w:val="ListParagraph"/>
        <w:numPr>
          <w:ilvl w:val="0"/>
          <w:numId w:val="22"/>
        </w:numPr>
        <w:shd w:val="clear" w:color="auto" w:fill="FFFFFF"/>
        <w:spacing w:after="0" w:line="240" w:lineRule="auto"/>
        <w:rPr>
          <w:rFonts w:ascii="Arial" w:eastAsia="Times New Roman" w:hAnsi="Arial" w:cs="Arial"/>
          <w:color w:val="1C1E21"/>
        </w:rPr>
      </w:pPr>
      <w:r w:rsidRPr="001B7C3E">
        <w:rPr>
          <w:rFonts w:ascii="Arial" w:eastAsia="Times New Roman" w:hAnsi="Arial" w:cs="Arial"/>
          <w:b/>
          <w:bCs/>
          <w:color w:val="1C1E21"/>
        </w:rPr>
        <w:t>Penn Cove</w:t>
      </w:r>
      <w:r w:rsidRPr="001B7C3E">
        <w:rPr>
          <w:rFonts w:ascii="Arial" w:eastAsia="Times New Roman" w:hAnsi="Arial" w:cs="Arial"/>
          <w:color w:val="1C1E21"/>
        </w:rPr>
        <w:t xml:space="preserve"> from Blowers Bluff to Snatelum Point</w:t>
      </w:r>
    </w:p>
    <w:p w14:paraId="10EB3FB7" w14:textId="3B687AF5" w:rsidR="00E15DE3" w:rsidRPr="001B7C3E" w:rsidRDefault="00E15DE3" w:rsidP="00E15DE3">
      <w:pPr>
        <w:shd w:val="clear" w:color="auto" w:fill="FFFFFF"/>
        <w:spacing w:after="0" w:line="240" w:lineRule="auto"/>
        <w:rPr>
          <w:rFonts w:ascii="Arial" w:eastAsia="Times New Roman" w:hAnsi="Arial" w:cs="Arial"/>
          <w:color w:val="1C1E21"/>
        </w:rPr>
      </w:pPr>
      <w:r w:rsidRPr="001B7C3E">
        <w:rPr>
          <w:rFonts w:ascii="Arial" w:eastAsia="Times New Roman" w:hAnsi="Arial" w:cs="Arial"/>
          <w:color w:val="1C1E21"/>
        </w:rPr>
        <w:t>The following areas remain closed for recreational harvest of butter and varnish clams only due to biotoxin:</w:t>
      </w:r>
    </w:p>
    <w:p w14:paraId="2BF81996" w14:textId="4B33C90B" w:rsidR="00E15DE3" w:rsidRPr="001B7C3E" w:rsidRDefault="00E15DE3" w:rsidP="001B7C3E">
      <w:pPr>
        <w:pStyle w:val="ListParagraph"/>
        <w:numPr>
          <w:ilvl w:val="0"/>
          <w:numId w:val="22"/>
        </w:numPr>
        <w:shd w:val="clear" w:color="auto" w:fill="FFFFFF"/>
        <w:spacing w:after="0" w:line="240" w:lineRule="auto"/>
        <w:rPr>
          <w:rFonts w:ascii="Arial" w:eastAsia="Times New Roman" w:hAnsi="Arial" w:cs="Arial"/>
          <w:b/>
          <w:bCs/>
          <w:color w:val="1C1E21"/>
        </w:rPr>
      </w:pPr>
      <w:r w:rsidRPr="001B7C3E">
        <w:rPr>
          <w:rFonts w:ascii="Arial" w:eastAsia="Times New Roman" w:hAnsi="Arial" w:cs="Arial"/>
          <w:b/>
          <w:bCs/>
          <w:color w:val="1C1E21"/>
        </w:rPr>
        <w:t>West Whidbey Island</w:t>
      </w:r>
      <w:r w:rsidR="004D6B73">
        <w:rPr>
          <w:rFonts w:ascii="Arial" w:eastAsia="Times New Roman" w:hAnsi="Arial" w:cs="Arial"/>
          <w:b/>
          <w:bCs/>
          <w:color w:val="1C1E21"/>
        </w:rPr>
        <w:t xml:space="preserve"> </w:t>
      </w:r>
    </w:p>
    <w:p w14:paraId="67FA5B9E" w14:textId="1037CBA4" w:rsidR="00E15DE3" w:rsidRPr="001B7C3E" w:rsidRDefault="00E15DE3" w:rsidP="00E15DE3">
      <w:pPr>
        <w:shd w:val="clear" w:color="auto" w:fill="FFFFFF"/>
        <w:spacing w:after="0" w:line="240" w:lineRule="auto"/>
        <w:rPr>
          <w:rFonts w:ascii="Arial" w:eastAsia="Times New Roman" w:hAnsi="Arial" w:cs="Arial"/>
        </w:rPr>
      </w:pPr>
      <w:r w:rsidRPr="001B7C3E">
        <w:rPr>
          <w:rFonts w:ascii="Arial" w:eastAsia="Times New Roman" w:hAnsi="Arial" w:cs="Arial"/>
          <w:color w:val="1C1E21"/>
        </w:rPr>
        <w:t xml:space="preserve">Always check the WA DOH Shellfish Safety Map before and after harvest: </w:t>
      </w:r>
      <w:hyperlink r:id="rId8" w:tgtFrame="_blank" w:history="1">
        <w:r w:rsidRPr="001B7C3E">
          <w:rPr>
            <w:rFonts w:ascii="Arial" w:eastAsia="Times New Roman" w:hAnsi="Arial" w:cs="Arial"/>
            <w:u w:val="single"/>
            <w:bdr w:val="none" w:sz="0" w:space="0" w:color="auto" w:frame="1"/>
          </w:rPr>
          <w:t>https://fortress.wa.gov/doh/biotoxin/biotoxin.html</w:t>
        </w:r>
      </w:hyperlink>
    </w:p>
    <w:p w14:paraId="0A99AB39" w14:textId="782E6E66" w:rsidR="00E15DE3" w:rsidRPr="001B7C3E" w:rsidRDefault="00E15DE3" w:rsidP="00E15DE3">
      <w:pPr>
        <w:shd w:val="clear" w:color="auto" w:fill="FFFFFF"/>
        <w:spacing w:after="0" w:line="240" w:lineRule="auto"/>
        <w:rPr>
          <w:rFonts w:ascii="Arial" w:eastAsia="Times New Roman" w:hAnsi="Arial" w:cs="Arial"/>
        </w:rPr>
      </w:pPr>
      <w:r w:rsidRPr="001B7C3E">
        <w:rPr>
          <w:rFonts w:ascii="Arial" w:eastAsia="Times New Roman" w:hAnsi="Arial" w:cs="Arial"/>
        </w:rPr>
        <w:t xml:space="preserve">For more information, please visit the WA DOH Recreational Shellfish webpage: </w:t>
      </w:r>
      <w:hyperlink r:id="rId9" w:tgtFrame="_blank" w:history="1">
        <w:r w:rsidRPr="001B7C3E">
          <w:rPr>
            <w:rFonts w:ascii="Arial" w:eastAsia="Times New Roman" w:hAnsi="Arial" w:cs="Arial"/>
            <w:u w:val="single"/>
            <w:bdr w:val="none" w:sz="0" w:space="0" w:color="auto" w:frame="1"/>
          </w:rPr>
          <w:t>https://doh.wa.gov/commu.../shellfish/recreational-shellfish</w:t>
        </w:r>
      </w:hyperlink>
    </w:p>
    <w:p w14:paraId="444A4F9F" w14:textId="672650AE" w:rsidR="00E15DE3" w:rsidRPr="001B7C3E" w:rsidRDefault="00E15DE3" w:rsidP="00E15DE3">
      <w:pPr>
        <w:shd w:val="clear" w:color="auto" w:fill="FFFFFF"/>
        <w:spacing w:after="0" w:line="240" w:lineRule="auto"/>
        <w:rPr>
          <w:rFonts w:ascii="Arial" w:eastAsia="Times New Roman" w:hAnsi="Arial" w:cs="Arial"/>
        </w:rPr>
      </w:pPr>
      <w:r w:rsidRPr="001B7C3E">
        <w:rPr>
          <w:rFonts w:ascii="Arial" w:eastAsia="Times New Roman" w:hAnsi="Arial" w:cs="Arial"/>
        </w:rPr>
        <w:t xml:space="preserve"> </w:t>
      </w:r>
      <w:r w:rsidR="00F82909">
        <w:rPr>
          <w:rFonts w:ascii="Arial" w:eastAsia="Times New Roman" w:hAnsi="Arial" w:cs="Arial"/>
        </w:rPr>
        <w:t>L</w:t>
      </w:r>
      <w:r w:rsidRPr="001B7C3E">
        <w:rPr>
          <w:rFonts w:ascii="Arial" w:eastAsia="Times New Roman" w:hAnsi="Arial" w:cs="Arial"/>
        </w:rPr>
        <w:t xml:space="preserve">earn about biotoxin myths and misconceptions here: </w:t>
      </w:r>
      <w:hyperlink r:id="rId10" w:anchor=":~:text=Cooking%20shellfish%20in%20boiling%20water,are%20destroyed%20with%20proper%20cooking" w:tgtFrame="_blank" w:history="1">
        <w:r w:rsidRPr="001B7C3E">
          <w:rPr>
            <w:rFonts w:ascii="Arial" w:eastAsia="Times New Roman" w:hAnsi="Arial" w:cs="Arial"/>
            <w:u w:val="single"/>
            <w:bdr w:val="none" w:sz="0" w:space="0" w:color="auto" w:frame="1"/>
          </w:rPr>
          <w:t>https://doh.wa.gov/.../biotoxins/myths-and-misconceptions...</w:t>
        </w:r>
      </w:hyperlink>
    </w:p>
    <w:p w14:paraId="21A8FC99" w14:textId="4FC5CD6F" w:rsidR="00C36200" w:rsidRPr="00654E0D" w:rsidRDefault="00E15DE3" w:rsidP="00842A78">
      <w:pPr>
        <w:shd w:val="clear" w:color="auto" w:fill="FFFFFF"/>
        <w:spacing w:after="0" w:line="240" w:lineRule="auto"/>
        <w:rPr>
          <w:rFonts w:ascii="Arial" w:eastAsia="Times New Roman" w:hAnsi="Arial" w:cs="Arial"/>
          <w:color w:val="1C1E21"/>
        </w:rPr>
      </w:pPr>
      <w:r w:rsidRPr="001B7C3E">
        <w:rPr>
          <w:rFonts w:ascii="Arial" w:eastAsia="Times New Roman" w:hAnsi="Arial" w:cs="Arial"/>
          <w:color w:val="1C1E21"/>
        </w:rPr>
        <w:t>Biotoxin is not related to water pollution. Biotoxins can be present in otherwise pristine waters, and even heavily polluted waters can be biotoxin-free.</w:t>
      </w:r>
    </w:p>
    <w:p w14:paraId="4E795D18" w14:textId="1BA3D4E3" w:rsidR="00842A78" w:rsidRPr="00640C74" w:rsidRDefault="003E4987" w:rsidP="00842A78">
      <w:pPr>
        <w:shd w:val="clear" w:color="auto" w:fill="FFFFFF"/>
        <w:spacing w:after="0" w:line="240" w:lineRule="auto"/>
        <w:rPr>
          <w:rFonts w:ascii="Arial" w:hAnsi="Arial" w:cs="Arial"/>
          <w:color w:val="0070C0"/>
          <w:sz w:val="14"/>
          <w:szCs w:val="14"/>
        </w:rPr>
      </w:pPr>
      <w:r w:rsidRPr="00640C74">
        <w:rPr>
          <w:rFonts w:ascii="Arial" w:hAnsi="Arial" w:cs="Arial"/>
          <w:noProof/>
          <w:sz w:val="14"/>
          <w:szCs w:val="14"/>
        </w:rPr>
        <w:drawing>
          <wp:anchor distT="0" distB="0" distL="114300" distR="114300" simplePos="0" relativeHeight="251668992" behindDoc="0" locked="0" layoutInCell="1" allowOverlap="1" wp14:anchorId="32447C15" wp14:editId="73AA932F">
            <wp:simplePos x="0" y="0"/>
            <wp:positionH relativeFrom="margin">
              <wp:align>left</wp:align>
            </wp:positionH>
            <wp:positionV relativeFrom="margin">
              <wp:posOffset>5000625</wp:posOffset>
            </wp:positionV>
            <wp:extent cx="466725" cy="378460"/>
            <wp:effectExtent l="0" t="0" r="0" b="2540"/>
            <wp:wrapSquare wrapText="bothSides"/>
            <wp:docPr id="493211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18" cy="381347"/>
                    </a:xfrm>
                    <a:prstGeom prst="rect">
                      <a:avLst/>
                    </a:prstGeom>
                    <a:noFill/>
                  </pic:spPr>
                </pic:pic>
              </a:graphicData>
            </a:graphic>
            <wp14:sizeRelH relativeFrom="margin">
              <wp14:pctWidth>0</wp14:pctWidth>
            </wp14:sizeRelH>
            <wp14:sizeRelV relativeFrom="margin">
              <wp14:pctHeight>0</wp14:pctHeight>
            </wp14:sizeRelV>
          </wp:anchor>
        </w:drawing>
      </w:r>
    </w:p>
    <w:p w14:paraId="15CD93D4" w14:textId="75496490" w:rsidR="00984000" w:rsidRPr="001B7C3E" w:rsidRDefault="00984000" w:rsidP="00E317D9">
      <w:pPr>
        <w:widowControl w:val="0"/>
        <w:spacing w:after="0"/>
        <w:rPr>
          <w:rFonts w:ascii="Arial" w:hAnsi="Arial" w:cs="Arial"/>
          <w:color w:val="2E74B5" w:themeColor="accent1" w:themeShade="BF"/>
        </w:rPr>
      </w:pPr>
      <w:r w:rsidRPr="001B7C3E">
        <w:rPr>
          <w:rFonts w:ascii="Arial" w:hAnsi="Arial" w:cs="Arial"/>
        </w:rPr>
        <w:t xml:space="preserve"> </w:t>
      </w:r>
      <w:r w:rsidR="00F35211" w:rsidRPr="001B7C3E">
        <w:rPr>
          <w:rFonts w:ascii="Arial" w:hAnsi="Arial" w:cs="Arial"/>
          <w:b/>
          <w:bCs/>
          <w:u w:val="single"/>
        </w:rPr>
        <w:t>L</w:t>
      </w:r>
      <w:r w:rsidRPr="001B7C3E">
        <w:rPr>
          <w:rFonts w:ascii="Arial" w:hAnsi="Arial" w:cs="Arial"/>
          <w:b/>
          <w:bCs/>
          <w:u w:val="single"/>
        </w:rPr>
        <w:t>ost and found items</w:t>
      </w:r>
      <w:r w:rsidR="00E317D9" w:rsidRPr="001B7C3E">
        <w:rPr>
          <w:rFonts w:ascii="Arial" w:hAnsi="Arial" w:cs="Arial"/>
          <w:b/>
          <w:bCs/>
          <w:u w:val="single"/>
        </w:rPr>
        <w:t xml:space="preserve"> at pool</w:t>
      </w:r>
      <w:r w:rsidR="00F35211" w:rsidRPr="001B7C3E">
        <w:rPr>
          <w:rFonts w:ascii="Arial" w:hAnsi="Arial" w:cs="Arial"/>
          <w:b/>
          <w:bCs/>
        </w:rPr>
        <w:t>:</w:t>
      </w:r>
      <w:r w:rsidRPr="001B7C3E">
        <w:rPr>
          <w:rFonts w:ascii="Arial" w:hAnsi="Arial" w:cs="Arial"/>
        </w:rPr>
        <w:t xml:space="preserve"> </w:t>
      </w:r>
      <w:r w:rsidR="00F35211" w:rsidRPr="001B7C3E">
        <w:rPr>
          <w:rFonts w:ascii="Arial" w:hAnsi="Arial" w:cs="Arial"/>
        </w:rPr>
        <w:t>P</w:t>
      </w:r>
      <w:r w:rsidRPr="001B7C3E">
        <w:rPr>
          <w:rFonts w:ascii="Arial" w:hAnsi="Arial" w:cs="Arial"/>
        </w:rPr>
        <w:t>lease check the pool or contact the office at 360-678-7446 if you are missing anything. Any leftover items will be donated to charity on September 30</w:t>
      </w:r>
      <w:r w:rsidRPr="001B7C3E">
        <w:rPr>
          <w:rFonts w:ascii="Arial" w:hAnsi="Arial" w:cs="Arial"/>
          <w:vertAlign w:val="superscript"/>
        </w:rPr>
        <w:t>th</w:t>
      </w:r>
      <w:r w:rsidRPr="001B7C3E">
        <w:rPr>
          <w:rFonts w:ascii="Arial" w:hAnsi="Arial" w:cs="Arial"/>
        </w:rPr>
        <w:t xml:space="preserve">. </w:t>
      </w:r>
    </w:p>
    <w:p w14:paraId="70AFDA0C" w14:textId="49DB4088" w:rsidR="0013011D" w:rsidRPr="00640C74" w:rsidRDefault="002D4420" w:rsidP="00C36200">
      <w:pPr>
        <w:widowControl w:val="0"/>
        <w:spacing w:after="0"/>
        <w:jc w:val="center"/>
        <w:rPr>
          <w:rFonts w:ascii="Arial" w:hAnsi="Arial" w:cs="Arial"/>
          <w:bCs/>
          <w:color w:val="0070C0"/>
          <w:sz w:val="16"/>
          <w:szCs w:val="16"/>
        </w:rPr>
      </w:pPr>
      <w:r>
        <w:rPr>
          <w:rFonts w:ascii="Arial" w:hAnsi="Arial" w:cs="Arial"/>
          <w:bCs/>
          <w:noProof/>
          <w:sz w:val="16"/>
          <w:szCs w:val="16"/>
          <w:u w:val="single"/>
        </w:rPr>
        <w:pict w14:anchorId="6EFE0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No Parking Clip Art Cliparts Co Car Show Clip Art Free - No Peeing Dog  Sign, HD Png Download , Transparent Png Image - PNGitem" style="position:absolute;left:0;text-align:left;margin-left:-6pt;margin-top:429.75pt;width:45.4pt;height:40.05pt;z-index:251669504;mso-position-horizontal-relative:margin;mso-position-vertical-relative:margin">
            <v:imagedata r:id="rId12" o:title="ANd9GcT1xrOfEVEdKv0JZ2GIeRHQd5UOLfUUnTvuZQ&amp;usqp=CAU"/>
            <w10:wrap type="square" anchorx="margin" anchory="margin"/>
          </v:shape>
        </w:pict>
      </w:r>
    </w:p>
    <w:p w14:paraId="113765C9" w14:textId="3D63C207" w:rsidR="0013011D" w:rsidRPr="00654E0D" w:rsidRDefault="00E317D9" w:rsidP="00E317D9">
      <w:pPr>
        <w:widowControl w:val="0"/>
        <w:spacing w:after="0"/>
        <w:rPr>
          <w:rFonts w:ascii="Arial" w:hAnsi="Arial" w:cs="Arial"/>
          <w:bCs/>
          <w:color w:val="000000" w:themeColor="text1"/>
          <w14:textOutline w14:w="0" w14:cap="flat" w14:cmpd="sng" w14:algn="ctr">
            <w14:noFill/>
            <w14:prstDash w14:val="solid"/>
            <w14:round/>
          </w14:textOutline>
        </w:rPr>
      </w:pPr>
      <w:r w:rsidRPr="001B7C3E">
        <w:rPr>
          <w:rFonts w:ascii="Arial" w:hAnsi="Arial" w:cs="Arial"/>
          <w:b/>
          <w:color w:val="000000" w:themeColor="text1"/>
          <w:u w:val="single"/>
          <w14:textOutline w14:w="0" w14:cap="flat" w14:cmpd="sng" w14:algn="ctr">
            <w14:noFill/>
            <w14:prstDash w14:val="solid"/>
            <w14:round/>
          </w14:textOutline>
        </w:rPr>
        <w:t>B</w:t>
      </w:r>
      <w:r w:rsidR="00B061BF" w:rsidRPr="001B7C3E">
        <w:rPr>
          <w:rFonts w:ascii="Arial" w:hAnsi="Arial" w:cs="Arial"/>
          <w:b/>
          <w:color w:val="000000" w:themeColor="text1"/>
          <w:u w:val="single"/>
          <w14:textOutline w14:w="0" w14:cap="flat" w14:cmpd="sng" w14:algn="ctr">
            <w14:noFill/>
            <w14:prstDash w14:val="solid"/>
            <w14:round/>
          </w14:textOutline>
        </w:rPr>
        <w:t>each access</w:t>
      </w:r>
      <w:r w:rsidR="00B061BF" w:rsidRPr="001B7C3E">
        <w:rPr>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61BF" w:rsidRPr="001B7C3E">
        <w:rPr>
          <w:rFonts w:ascii="Arial" w:hAnsi="Arial" w:cs="Arial"/>
          <w:bCs/>
          <w:color w:val="000000" w:themeColor="text1"/>
          <w14:textOutline w14:w="0" w14:cap="flat" w14:cmpd="sng" w14:algn="ctr">
            <w14:noFill/>
            <w14:prstDash w14:val="solid"/>
            <w14:round/>
          </w14:textOutline>
        </w:rPr>
        <w:t xml:space="preserve">If you want to use our beach, you must obtain a gate </w:t>
      </w:r>
      <w:r w:rsidR="00640C74">
        <w:rPr>
          <w:rFonts w:ascii="Arial" w:hAnsi="Arial" w:cs="Arial"/>
          <w:bCs/>
          <w:color w:val="000000" w:themeColor="text1"/>
          <w14:textOutline w14:w="0" w14:cap="flat" w14:cmpd="sng" w14:algn="ctr">
            <w14:noFill/>
            <w14:prstDash w14:val="solid"/>
            <w14:round/>
          </w14:textOutline>
        </w:rPr>
        <w:t>key</w:t>
      </w:r>
      <w:r w:rsidR="00B061BF" w:rsidRPr="001B7C3E">
        <w:rPr>
          <w:rFonts w:ascii="Arial" w:hAnsi="Arial" w:cs="Arial"/>
          <w:bCs/>
          <w:color w:val="000000" w:themeColor="text1"/>
          <w14:textOutline w14:w="0" w14:cap="flat" w14:cmpd="sng" w14:algn="ctr">
            <w14:noFill/>
            <w14:prstDash w14:val="solid"/>
            <w14:round/>
          </w14:textOutline>
        </w:rPr>
        <w:t xml:space="preserve"> from the office</w:t>
      </w:r>
      <w:r w:rsidR="00640C74">
        <w:rPr>
          <w:rFonts w:ascii="Arial" w:hAnsi="Arial" w:cs="Arial"/>
          <w:bCs/>
          <w:color w:val="000000" w:themeColor="text1"/>
          <w14:textOutline w14:w="0" w14:cap="flat" w14:cmpd="sng" w14:algn="ctr">
            <w14:noFill/>
            <w14:prstDash w14:val="solid"/>
            <w14:round/>
          </w14:textOutline>
        </w:rPr>
        <w:t xml:space="preserve">. </w:t>
      </w:r>
      <w:r w:rsidR="00640C74" w:rsidRPr="00640C74">
        <w:rPr>
          <w:rFonts w:ascii="Arial" w:hAnsi="Arial" w:cs="Arial"/>
          <w:bCs/>
          <w:color w:val="000000" w:themeColor="text1"/>
          <w:u w:val="single"/>
          <w14:textOutline w14:w="0" w14:cap="flat" w14:cmpd="sng" w14:algn="ctr">
            <w14:noFill/>
            <w14:prstDash w14:val="solid"/>
            <w14:round/>
          </w14:textOutline>
        </w:rPr>
        <w:t xml:space="preserve">There is not </w:t>
      </w:r>
      <w:proofErr w:type="gramStart"/>
      <w:r w:rsidR="00640C74">
        <w:rPr>
          <w:rFonts w:ascii="Arial" w:hAnsi="Arial" w:cs="Arial"/>
          <w:bCs/>
          <w:color w:val="000000" w:themeColor="text1"/>
          <w:u w:val="single"/>
          <w14:textOutline w14:w="0" w14:cap="flat" w14:cmpd="sng" w14:algn="ctr">
            <w14:noFill/>
            <w14:prstDash w14:val="solid"/>
            <w14:round/>
          </w14:textOutline>
        </w:rPr>
        <w:t xml:space="preserve">a </w:t>
      </w:r>
      <w:r w:rsidR="00640C74" w:rsidRPr="00640C74">
        <w:rPr>
          <w:rFonts w:ascii="Arial" w:hAnsi="Arial" w:cs="Arial"/>
          <w:bCs/>
          <w:color w:val="000000" w:themeColor="text1"/>
          <w:u w:val="single"/>
          <w14:textOutline w14:w="0" w14:cap="flat" w14:cmpd="sng" w14:algn="ctr">
            <w14:noFill/>
            <w14:prstDash w14:val="solid"/>
            <w14:round/>
          </w14:textOutline>
        </w:rPr>
        <w:t>code</w:t>
      </w:r>
      <w:proofErr w:type="gramEnd"/>
      <w:r w:rsidR="00640C74">
        <w:rPr>
          <w:rFonts w:ascii="Arial" w:hAnsi="Arial" w:cs="Arial"/>
          <w:bCs/>
          <w:color w:val="000000" w:themeColor="text1"/>
          <w14:textOutline w14:w="0" w14:cap="flat" w14:cmpd="sng" w14:algn="ctr">
            <w14:noFill/>
            <w14:prstDash w14:val="solid"/>
            <w14:round/>
          </w14:textOutline>
        </w:rPr>
        <w:t xml:space="preserve">. The key is white and black, similar to a credit card, but thicker. The numbers on it are your account #. </w:t>
      </w:r>
      <w:r w:rsidR="001B7C3E" w:rsidRPr="001B7C3E">
        <w:rPr>
          <w:rFonts w:ascii="Arial" w:hAnsi="Arial" w:cs="Arial"/>
          <w:bCs/>
          <w:color w:val="000000" w:themeColor="text1"/>
          <w14:textOutline w14:w="0" w14:cap="flat" w14:cmpd="sng" w14:algn="ctr">
            <w14:noFill/>
            <w14:prstDash w14:val="solid"/>
            <w14:round/>
          </w14:textOutline>
        </w:rPr>
        <w:t xml:space="preserve">Do not park out </w:t>
      </w:r>
      <w:r w:rsidR="00B061BF" w:rsidRPr="001B7C3E">
        <w:rPr>
          <w:rFonts w:ascii="Arial" w:hAnsi="Arial" w:cs="Arial"/>
          <w:bCs/>
          <w:color w:val="000000" w:themeColor="text1"/>
          <w14:textOutline w14:w="0" w14:cap="flat" w14:cmpd="sng" w14:algn="ctr">
            <w14:noFill/>
            <w14:prstDash w14:val="solid"/>
            <w14:round/>
          </w14:textOutline>
        </w:rPr>
        <w:t>outside the gate</w:t>
      </w:r>
      <w:r w:rsidR="00640C74">
        <w:rPr>
          <w:rFonts w:ascii="Arial" w:hAnsi="Arial" w:cs="Arial"/>
          <w:bCs/>
          <w:color w:val="000000" w:themeColor="text1"/>
          <w14:textOutline w14:w="0" w14:cap="flat" w14:cmpd="sng" w14:algn="ctr">
            <w14:noFill/>
            <w14:prstDash w14:val="solid"/>
            <w14:round/>
          </w14:textOutline>
        </w:rPr>
        <w:t>!</w:t>
      </w:r>
      <w:r w:rsidR="001B7C3E">
        <w:rPr>
          <w:rFonts w:ascii="Arial" w:hAnsi="Arial" w:cs="Arial"/>
          <w:bCs/>
          <w:color w:val="000000" w:themeColor="text1"/>
          <w14:textOutline w14:w="0" w14:cap="flat" w14:cmpd="sng" w14:algn="ctr">
            <w14:noFill/>
            <w14:prstDash w14:val="solid"/>
            <w14:round/>
          </w14:textOutline>
        </w:rPr>
        <w:t xml:space="preserve"> Violators will be towed.</w:t>
      </w:r>
    </w:p>
    <w:p w14:paraId="5446F1FD" w14:textId="071DA2A3" w:rsidR="00842A78" w:rsidRPr="00654E0D" w:rsidRDefault="00842A78" w:rsidP="00E317D9">
      <w:pPr>
        <w:widowControl w:val="0"/>
        <w:spacing w:after="0"/>
        <w:rPr>
          <w:rFonts w:ascii="Arial" w:hAnsi="Arial" w:cs="Aria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0E6659" w14:textId="4555A7DA" w:rsidR="006A083C" w:rsidRPr="00654E0D" w:rsidRDefault="001B7C3E" w:rsidP="004D6B73">
      <w:pPr>
        <w:spacing w:after="0"/>
        <w:rPr>
          <w:rFonts w:ascii="Arial" w:hAnsi="Arial" w:cs="Arial"/>
          <w:iCs/>
        </w:rPr>
      </w:pPr>
      <w:r w:rsidRPr="001B7C3E">
        <w:rPr>
          <w:rFonts w:ascii="Arial" w:hAnsi="Arial" w:cs="Arial"/>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4112" behindDoc="0" locked="0" layoutInCell="1" allowOverlap="1" wp14:anchorId="39B27267" wp14:editId="162E46A8">
            <wp:simplePos x="0" y="0"/>
            <wp:positionH relativeFrom="margin">
              <wp:posOffset>-38100</wp:posOffset>
            </wp:positionH>
            <wp:positionV relativeFrom="margin">
              <wp:posOffset>6105525</wp:posOffset>
            </wp:positionV>
            <wp:extent cx="519430" cy="514350"/>
            <wp:effectExtent l="0" t="0" r="0" b="0"/>
            <wp:wrapSquare wrapText="bothSides"/>
            <wp:docPr id="10150000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430" cy="514350"/>
                    </a:xfrm>
                    <a:prstGeom prst="rect">
                      <a:avLst/>
                    </a:prstGeom>
                    <a:noFill/>
                  </pic:spPr>
                </pic:pic>
              </a:graphicData>
            </a:graphic>
            <wp14:sizeRelH relativeFrom="margin">
              <wp14:pctWidth>0</wp14:pctWidth>
            </wp14:sizeRelH>
            <wp14:sizeRelV relativeFrom="margin">
              <wp14:pctHeight>0</wp14:pctHeight>
            </wp14:sizeRelV>
          </wp:anchor>
        </w:drawing>
      </w:r>
      <w:r w:rsidR="006A083C" w:rsidRPr="001B7C3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083C" w:rsidRPr="001B7C3E">
        <w:rPr>
          <w:rFonts w:ascii="Arial" w:hAnsi="Arial" w:cs="Arial"/>
          <w:b/>
          <w:bCs/>
          <w:u w:val="single"/>
        </w:rPr>
        <w:t>Dog Control</w:t>
      </w:r>
      <w:r w:rsidR="006A083C" w:rsidRPr="001B7C3E">
        <w:rPr>
          <w:rFonts w:ascii="Arial" w:hAnsi="Arial" w:cs="Arial"/>
        </w:rPr>
        <w:t xml:space="preserve"> Complaints about dogs </w:t>
      </w:r>
      <w:r w:rsidR="003E4987">
        <w:rPr>
          <w:rFonts w:ascii="Arial" w:hAnsi="Arial" w:cs="Arial"/>
        </w:rPr>
        <w:t>should</w:t>
      </w:r>
      <w:r w:rsidR="006A083C" w:rsidRPr="001B7C3E">
        <w:rPr>
          <w:rFonts w:ascii="Arial" w:hAnsi="Arial" w:cs="Arial"/>
        </w:rPr>
        <w:t xml:space="preserve"> first be reported to Island County Animal Control regarding possible violations of Island County Code Title VI, Dog License and Control. Unresolved issues with dog control may result in consideration by the Board of Trustees for further enforcement. In general, dog owners shall be responsible for controlling</w:t>
      </w:r>
      <w:r w:rsidRPr="001B7C3E">
        <w:rPr>
          <w:rFonts w:ascii="Arial" w:hAnsi="Arial" w:cs="Arial"/>
        </w:rPr>
        <w:t xml:space="preserve"> </w:t>
      </w:r>
      <w:r w:rsidR="006A083C" w:rsidRPr="001B7C3E">
        <w:rPr>
          <w:rFonts w:ascii="Arial" w:hAnsi="Arial" w:cs="Arial"/>
        </w:rPr>
        <w:t>their dog off premises and not allow chasing of vehicles or bicycles</w:t>
      </w:r>
      <w:r w:rsidR="00842A78" w:rsidRPr="001B7C3E">
        <w:rPr>
          <w:rFonts w:ascii="Arial" w:hAnsi="Arial" w:cs="Arial"/>
        </w:rPr>
        <w:t xml:space="preserve"> </w:t>
      </w:r>
      <w:r w:rsidR="006A083C" w:rsidRPr="001B7C3E">
        <w:rPr>
          <w:rFonts w:ascii="Arial" w:hAnsi="Arial" w:cs="Arial"/>
        </w:rPr>
        <w:t xml:space="preserve">or menacing of pedestrians using public roadways. </w:t>
      </w:r>
      <w:r w:rsidR="006A083C" w:rsidRPr="001B7C3E">
        <w:rPr>
          <w:rFonts w:ascii="Arial" w:hAnsi="Arial" w:cs="Arial"/>
          <w:iCs/>
        </w:rPr>
        <w:t xml:space="preserve">Dogs must be confined behind a fence or otherwise securely restrained while on the owner’s property. A dog may be kept unleashed on the owner’s property or community </w:t>
      </w:r>
      <w:r w:rsidR="006A083C" w:rsidRPr="00654E0D">
        <w:rPr>
          <w:rFonts w:ascii="Arial" w:hAnsi="Arial" w:cs="Arial"/>
          <w:iCs/>
        </w:rPr>
        <w:t xml:space="preserve">property only if the owner is present with the animal and under the owner’s direct control and supervision. Dog owners shall not allow or permit their dog(s) to frequently or habitually howl, yelp or bark and annoy or disturb their neighbors. Dog owners are required to pick up after their dog while walking in the community or on the beach. </w:t>
      </w:r>
    </w:p>
    <w:p w14:paraId="386B6A9F" w14:textId="77777777" w:rsidR="004D6B73" w:rsidRPr="00640C74" w:rsidRDefault="004D6B73" w:rsidP="004D6B73">
      <w:pPr>
        <w:spacing w:after="0"/>
        <w:rPr>
          <w:rFonts w:cstheme="minorHAnsi"/>
          <w:b/>
          <w:bCs/>
          <w:iCs/>
          <w:sz w:val="10"/>
          <w:szCs w:val="10"/>
        </w:rPr>
      </w:pPr>
    </w:p>
    <w:p w14:paraId="3E62BA4F" w14:textId="782B83C7" w:rsidR="007259F4" w:rsidRDefault="003E4987" w:rsidP="004D6B73">
      <w:pPr>
        <w:spacing w:after="0"/>
        <w:rPr>
          <w:rFonts w:cstheme="minorHAnsi"/>
          <w:b/>
          <w:bCs/>
          <w:iCs/>
        </w:rPr>
      </w:pPr>
      <w:r>
        <w:rPr>
          <w:rFonts w:cstheme="minorHAnsi"/>
          <w:b/>
          <w:bCs/>
          <w:iCs/>
        </w:rPr>
        <w:t>Notice</w:t>
      </w:r>
      <w:r w:rsidR="007259F4" w:rsidRPr="00654E0D">
        <w:rPr>
          <w:rFonts w:cstheme="minorHAnsi"/>
          <w:b/>
          <w:bCs/>
          <w:iCs/>
        </w:rPr>
        <w:t>s:</w:t>
      </w:r>
    </w:p>
    <w:p w14:paraId="22CEE39F" w14:textId="4ABB1361" w:rsidR="003E4987" w:rsidRDefault="003E4987" w:rsidP="003E4987">
      <w:pPr>
        <w:pStyle w:val="ListParagraph"/>
        <w:numPr>
          <w:ilvl w:val="0"/>
          <w:numId w:val="22"/>
        </w:numPr>
        <w:spacing w:after="0"/>
        <w:rPr>
          <w:rFonts w:cstheme="minorHAnsi"/>
          <w:b/>
          <w:bCs/>
          <w:iCs/>
        </w:rPr>
      </w:pPr>
      <w:r>
        <w:rPr>
          <w:rFonts w:cstheme="minorHAnsi"/>
          <w:b/>
          <w:bCs/>
          <w:iCs/>
        </w:rPr>
        <w:t>The last chance for a summer swim is Monday, September 2</w:t>
      </w:r>
      <w:r w:rsidRPr="003E4987">
        <w:rPr>
          <w:rFonts w:cstheme="minorHAnsi"/>
          <w:b/>
          <w:bCs/>
          <w:iCs/>
          <w:vertAlign w:val="superscript"/>
        </w:rPr>
        <w:t>nd</w:t>
      </w:r>
      <w:r>
        <w:rPr>
          <w:rFonts w:cstheme="minorHAnsi"/>
          <w:b/>
          <w:bCs/>
          <w:iCs/>
        </w:rPr>
        <w:t xml:space="preserve">. The pool will close for the season after this date. </w:t>
      </w:r>
    </w:p>
    <w:p w14:paraId="6C22731C" w14:textId="4D8BD862" w:rsidR="003E4987" w:rsidRPr="003E4987" w:rsidRDefault="003E4987" w:rsidP="003E4987">
      <w:pPr>
        <w:pStyle w:val="ListParagraph"/>
        <w:numPr>
          <w:ilvl w:val="0"/>
          <w:numId w:val="22"/>
        </w:numPr>
        <w:spacing w:after="0"/>
        <w:rPr>
          <w:rFonts w:cstheme="minorHAnsi"/>
          <w:b/>
          <w:bCs/>
          <w:iCs/>
        </w:rPr>
      </w:pPr>
      <w:r>
        <w:rPr>
          <w:rFonts w:cstheme="minorHAnsi"/>
          <w:b/>
          <w:bCs/>
          <w:iCs/>
        </w:rPr>
        <w:t>The RHGC Office will be closed on Monday, September 2, 2024 (Labor Day).</w:t>
      </w:r>
    </w:p>
    <w:p w14:paraId="7E16700B" w14:textId="77777777" w:rsidR="003E4987" w:rsidRPr="004D6B73" w:rsidRDefault="003E4987" w:rsidP="003E4987">
      <w:pPr>
        <w:widowControl w:val="0"/>
        <w:spacing w:after="0" w:line="120" w:lineRule="auto"/>
        <w:jc w:val="both"/>
        <w:rPr>
          <w:rFonts w:cstheme="minorHAns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764B9" w14:textId="77777777" w:rsidR="003E4987" w:rsidRPr="00C36200" w:rsidRDefault="003E4987" w:rsidP="003E4987">
      <w:pPr>
        <w:widowControl w:val="0"/>
        <w:spacing w:after="0"/>
        <w:rPr>
          <w:rFonts w:ascii="Arial" w:hAnsi="Arial" w:cs="Arial"/>
        </w:rPr>
      </w:pPr>
      <w:r w:rsidRPr="00654E0D">
        <w:rPr>
          <w:rFonts w:ascii="Arial" w:hAnsi="Arial" w:cs="Arial"/>
          <w:iCs/>
          <w:noProof/>
        </w:rPr>
        <w:drawing>
          <wp:anchor distT="0" distB="0" distL="114300" distR="114300" simplePos="0" relativeHeight="251673600" behindDoc="1" locked="0" layoutInCell="1" allowOverlap="1" wp14:anchorId="4B2FD836" wp14:editId="02B7D396">
            <wp:simplePos x="0" y="0"/>
            <wp:positionH relativeFrom="margin">
              <wp:align>left</wp:align>
            </wp:positionH>
            <wp:positionV relativeFrom="paragraph">
              <wp:posOffset>85090</wp:posOffset>
            </wp:positionV>
            <wp:extent cx="524510" cy="400050"/>
            <wp:effectExtent l="0" t="0" r="8890" b="0"/>
            <wp:wrapTight wrapText="bothSides">
              <wp:wrapPolygon edited="0">
                <wp:start x="0" y="0"/>
                <wp:lineTo x="0" y="20571"/>
                <wp:lineTo x="21182" y="20571"/>
                <wp:lineTo x="21182" y="0"/>
                <wp:lineTo x="0" y="0"/>
              </wp:wrapPolygon>
            </wp:wrapTight>
            <wp:docPr id="2" name="Picture 2" descr="th?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2992890731_805" descr="th?id=H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409" cy="400566"/>
                    </a:xfrm>
                    <a:prstGeom prst="rect">
                      <a:avLst/>
                    </a:prstGeom>
                    <a:noFill/>
                  </pic:spPr>
                </pic:pic>
              </a:graphicData>
            </a:graphic>
            <wp14:sizeRelH relativeFrom="page">
              <wp14:pctWidth>0</wp14:pctWidth>
            </wp14:sizeRelH>
            <wp14:sizeRelV relativeFrom="page">
              <wp14:pctHeight>0</wp14:pctHeight>
            </wp14:sizeRelV>
          </wp:anchor>
        </w:drawing>
      </w:r>
      <w:r w:rsidRPr="00654E0D">
        <w:rPr>
          <w:rFonts w:ascii="Arial" w:hAnsi="Arial" w:cs="Arial"/>
          <w:iCs/>
        </w:rPr>
        <w:t>Board of Directors meetings are held the 2</w:t>
      </w:r>
      <w:r w:rsidRPr="00654E0D">
        <w:rPr>
          <w:rFonts w:ascii="Arial" w:hAnsi="Arial" w:cs="Arial"/>
          <w:iCs/>
          <w:vertAlign w:val="superscript"/>
        </w:rPr>
        <w:t>nd</w:t>
      </w:r>
      <w:r w:rsidRPr="00654E0D">
        <w:rPr>
          <w:rFonts w:ascii="Arial" w:hAnsi="Arial" w:cs="Arial"/>
          <w:iCs/>
        </w:rPr>
        <w:t xml:space="preserve"> Tuesday of every month. The next meeting is scheduled for Tuesday August 13, 2024 @ 7pm at the clubhouse</w:t>
      </w:r>
      <w:r w:rsidRPr="001B7C3E">
        <w:rPr>
          <w:rFonts w:ascii="Arial" w:hAnsi="Arial" w:cs="Arial"/>
        </w:rPr>
        <w:t>.   All community members are invited and encouraged to attend</w:t>
      </w:r>
      <w:r w:rsidRPr="00C36200">
        <w:rPr>
          <w:rFonts w:ascii="Arial" w:hAnsi="Arial" w:cs="Arial"/>
        </w:rPr>
        <w:t>.</w:t>
      </w:r>
    </w:p>
    <w:sectPr w:rsidR="003E4987" w:rsidRPr="00C36200" w:rsidSect="00AD5E31">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Segoe UI"/>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393"/>
    <w:multiLevelType w:val="hybridMultilevel"/>
    <w:tmpl w:val="519A18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725F0"/>
    <w:multiLevelType w:val="hybridMultilevel"/>
    <w:tmpl w:val="4F9A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428"/>
    <w:multiLevelType w:val="hybridMultilevel"/>
    <w:tmpl w:val="BCB87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044BE7"/>
    <w:multiLevelType w:val="hybridMultilevel"/>
    <w:tmpl w:val="246A48A8"/>
    <w:lvl w:ilvl="0" w:tplc="301AD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30A1"/>
    <w:multiLevelType w:val="hybridMultilevel"/>
    <w:tmpl w:val="77F43D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BA6BC1"/>
    <w:multiLevelType w:val="hybridMultilevel"/>
    <w:tmpl w:val="A66C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E1297"/>
    <w:multiLevelType w:val="hybridMultilevel"/>
    <w:tmpl w:val="CABA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9519C"/>
    <w:multiLevelType w:val="hybridMultilevel"/>
    <w:tmpl w:val="112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70331"/>
    <w:multiLevelType w:val="hybridMultilevel"/>
    <w:tmpl w:val="5E34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662B1"/>
    <w:multiLevelType w:val="hybridMultilevel"/>
    <w:tmpl w:val="1B4EE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6B1590"/>
    <w:multiLevelType w:val="multilevel"/>
    <w:tmpl w:val="CF6E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A25AD3"/>
    <w:multiLevelType w:val="hybridMultilevel"/>
    <w:tmpl w:val="620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823E94"/>
    <w:multiLevelType w:val="hybridMultilevel"/>
    <w:tmpl w:val="F96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C69"/>
    <w:multiLevelType w:val="hybridMultilevel"/>
    <w:tmpl w:val="91AA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36477"/>
    <w:multiLevelType w:val="hybridMultilevel"/>
    <w:tmpl w:val="E57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21A36"/>
    <w:multiLevelType w:val="multilevel"/>
    <w:tmpl w:val="9E7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F5678"/>
    <w:multiLevelType w:val="hybridMultilevel"/>
    <w:tmpl w:val="EADC9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66A11"/>
    <w:multiLevelType w:val="hybridMultilevel"/>
    <w:tmpl w:val="ABDA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CE6"/>
    <w:multiLevelType w:val="hybridMultilevel"/>
    <w:tmpl w:val="0F4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74E8C"/>
    <w:multiLevelType w:val="hybridMultilevel"/>
    <w:tmpl w:val="C1EC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435CA"/>
    <w:multiLevelType w:val="hybridMultilevel"/>
    <w:tmpl w:val="814CA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D11C3"/>
    <w:multiLevelType w:val="hybridMultilevel"/>
    <w:tmpl w:val="5088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5">
    <w:abstractNumId w:val="2"/>
  </w:num>
  <w:num w:numId="2" w16cid:durableId="53478546">
    <w:abstractNumId w:val="5"/>
  </w:num>
  <w:num w:numId="3" w16cid:durableId="1509717194">
    <w:abstractNumId w:val="17"/>
  </w:num>
  <w:num w:numId="4" w16cid:durableId="1842044389">
    <w:abstractNumId w:val="14"/>
  </w:num>
  <w:num w:numId="5" w16cid:durableId="559555033">
    <w:abstractNumId w:val="8"/>
  </w:num>
  <w:num w:numId="6" w16cid:durableId="1406026627">
    <w:abstractNumId w:val="4"/>
  </w:num>
  <w:num w:numId="7" w16cid:durableId="424542829">
    <w:abstractNumId w:val="0"/>
  </w:num>
  <w:num w:numId="8" w16cid:durableId="375860681">
    <w:abstractNumId w:val="1"/>
  </w:num>
  <w:num w:numId="9" w16cid:durableId="686099186">
    <w:abstractNumId w:val="18"/>
  </w:num>
  <w:num w:numId="10" w16cid:durableId="928544486">
    <w:abstractNumId w:val="11"/>
  </w:num>
  <w:num w:numId="11" w16cid:durableId="1305159522">
    <w:abstractNumId w:val="15"/>
  </w:num>
  <w:num w:numId="12" w16cid:durableId="2023893218">
    <w:abstractNumId w:val="6"/>
  </w:num>
  <w:num w:numId="13" w16cid:durableId="1978295638">
    <w:abstractNumId w:val="7"/>
  </w:num>
  <w:num w:numId="14" w16cid:durableId="484704946">
    <w:abstractNumId w:val="12"/>
  </w:num>
  <w:num w:numId="15" w16cid:durableId="978387724">
    <w:abstractNumId w:val="20"/>
  </w:num>
  <w:num w:numId="16" w16cid:durableId="288636489">
    <w:abstractNumId w:val="16"/>
  </w:num>
  <w:num w:numId="17" w16cid:durableId="3872243">
    <w:abstractNumId w:val="9"/>
  </w:num>
  <w:num w:numId="18" w16cid:durableId="1875263164">
    <w:abstractNumId w:val="21"/>
  </w:num>
  <w:num w:numId="19" w16cid:durableId="1739937902">
    <w:abstractNumId w:val="10"/>
  </w:num>
  <w:num w:numId="20" w16cid:durableId="479275387">
    <w:abstractNumId w:val="3"/>
  </w:num>
  <w:num w:numId="21" w16cid:durableId="361442648">
    <w:abstractNumId w:val="13"/>
  </w:num>
  <w:num w:numId="22" w16cid:durableId="9364505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C"/>
    <w:rsid w:val="00004112"/>
    <w:rsid w:val="0001110C"/>
    <w:rsid w:val="0001148F"/>
    <w:rsid w:val="000114D2"/>
    <w:rsid w:val="00012595"/>
    <w:rsid w:val="00013492"/>
    <w:rsid w:val="0001598F"/>
    <w:rsid w:val="000160B3"/>
    <w:rsid w:val="00016D1E"/>
    <w:rsid w:val="00020940"/>
    <w:rsid w:val="000217E3"/>
    <w:rsid w:val="00021DA6"/>
    <w:rsid w:val="00025B53"/>
    <w:rsid w:val="0003479B"/>
    <w:rsid w:val="00036FF5"/>
    <w:rsid w:val="00037880"/>
    <w:rsid w:val="000453E2"/>
    <w:rsid w:val="00045CF2"/>
    <w:rsid w:val="000515F2"/>
    <w:rsid w:val="00052636"/>
    <w:rsid w:val="00052714"/>
    <w:rsid w:val="000616FB"/>
    <w:rsid w:val="000645EF"/>
    <w:rsid w:val="000667BC"/>
    <w:rsid w:val="00074083"/>
    <w:rsid w:val="00075008"/>
    <w:rsid w:val="00077AB7"/>
    <w:rsid w:val="00077F7A"/>
    <w:rsid w:val="00081937"/>
    <w:rsid w:val="00082C74"/>
    <w:rsid w:val="000A38DB"/>
    <w:rsid w:val="000A50FC"/>
    <w:rsid w:val="000A58A5"/>
    <w:rsid w:val="000A5A47"/>
    <w:rsid w:val="000A5DB2"/>
    <w:rsid w:val="000A648B"/>
    <w:rsid w:val="000B0C58"/>
    <w:rsid w:val="000B2352"/>
    <w:rsid w:val="000B5BB2"/>
    <w:rsid w:val="000C0D38"/>
    <w:rsid w:val="000C6816"/>
    <w:rsid w:val="000C6A31"/>
    <w:rsid w:val="000D2214"/>
    <w:rsid w:val="000D54BA"/>
    <w:rsid w:val="000E526D"/>
    <w:rsid w:val="000E7C71"/>
    <w:rsid w:val="000F29E1"/>
    <w:rsid w:val="000F77D9"/>
    <w:rsid w:val="00102375"/>
    <w:rsid w:val="00102CC2"/>
    <w:rsid w:val="001057BF"/>
    <w:rsid w:val="001070A2"/>
    <w:rsid w:val="00110FA5"/>
    <w:rsid w:val="00113835"/>
    <w:rsid w:val="00120BF7"/>
    <w:rsid w:val="00122F29"/>
    <w:rsid w:val="00124455"/>
    <w:rsid w:val="001300B7"/>
    <w:rsid w:val="0013011D"/>
    <w:rsid w:val="001463FD"/>
    <w:rsid w:val="00154AF7"/>
    <w:rsid w:val="00154C3E"/>
    <w:rsid w:val="00163EFE"/>
    <w:rsid w:val="00164344"/>
    <w:rsid w:val="0016798D"/>
    <w:rsid w:val="001A053D"/>
    <w:rsid w:val="001A4625"/>
    <w:rsid w:val="001A5287"/>
    <w:rsid w:val="001B7C3E"/>
    <w:rsid w:val="001C06B0"/>
    <w:rsid w:val="001C0B94"/>
    <w:rsid w:val="001C0E30"/>
    <w:rsid w:val="001C0FDA"/>
    <w:rsid w:val="001C292C"/>
    <w:rsid w:val="001C2F23"/>
    <w:rsid w:val="001C3531"/>
    <w:rsid w:val="001C58FF"/>
    <w:rsid w:val="001C69F6"/>
    <w:rsid w:val="001D10FE"/>
    <w:rsid w:val="001D1294"/>
    <w:rsid w:val="001D39C6"/>
    <w:rsid w:val="001D62C0"/>
    <w:rsid w:val="001E25AF"/>
    <w:rsid w:val="001E2F00"/>
    <w:rsid w:val="001F31AD"/>
    <w:rsid w:val="001F346F"/>
    <w:rsid w:val="001F44CD"/>
    <w:rsid w:val="001F5422"/>
    <w:rsid w:val="002008FF"/>
    <w:rsid w:val="00205FE9"/>
    <w:rsid w:val="00217E19"/>
    <w:rsid w:val="00223C3B"/>
    <w:rsid w:val="00231AF1"/>
    <w:rsid w:val="00231FE0"/>
    <w:rsid w:val="002364AC"/>
    <w:rsid w:val="00236735"/>
    <w:rsid w:val="0024441F"/>
    <w:rsid w:val="00247A50"/>
    <w:rsid w:val="0025162E"/>
    <w:rsid w:val="002604FA"/>
    <w:rsid w:val="00260F9D"/>
    <w:rsid w:val="002646E8"/>
    <w:rsid w:val="0027201B"/>
    <w:rsid w:val="002769B6"/>
    <w:rsid w:val="00281A3A"/>
    <w:rsid w:val="002866B4"/>
    <w:rsid w:val="002A7C62"/>
    <w:rsid w:val="002B1844"/>
    <w:rsid w:val="002B275B"/>
    <w:rsid w:val="002C023C"/>
    <w:rsid w:val="002C49DD"/>
    <w:rsid w:val="002C51C6"/>
    <w:rsid w:val="002C6DCA"/>
    <w:rsid w:val="002D2CD9"/>
    <w:rsid w:val="002D4420"/>
    <w:rsid w:val="002E4DD1"/>
    <w:rsid w:val="002F0D45"/>
    <w:rsid w:val="002F1E5E"/>
    <w:rsid w:val="002F2CBB"/>
    <w:rsid w:val="002F7DA3"/>
    <w:rsid w:val="0030274E"/>
    <w:rsid w:val="00303A9A"/>
    <w:rsid w:val="00304278"/>
    <w:rsid w:val="003149B2"/>
    <w:rsid w:val="003249AC"/>
    <w:rsid w:val="00332BA4"/>
    <w:rsid w:val="003505C8"/>
    <w:rsid w:val="00350ED2"/>
    <w:rsid w:val="00355231"/>
    <w:rsid w:val="0035738B"/>
    <w:rsid w:val="003616BB"/>
    <w:rsid w:val="00371E04"/>
    <w:rsid w:val="00381D80"/>
    <w:rsid w:val="003826A9"/>
    <w:rsid w:val="003912C1"/>
    <w:rsid w:val="00393C5B"/>
    <w:rsid w:val="0039464B"/>
    <w:rsid w:val="00395A42"/>
    <w:rsid w:val="00396730"/>
    <w:rsid w:val="0039746F"/>
    <w:rsid w:val="00397EBA"/>
    <w:rsid w:val="003A0D80"/>
    <w:rsid w:val="003A19C5"/>
    <w:rsid w:val="003A5FF3"/>
    <w:rsid w:val="003A6C60"/>
    <w:rsid w:val="003B2B8A"/>
    <w:rsid w:val="003B3FF2"/>
    <w:rsid w:val="003B68EE"/>
    <w:rsid w:val="003C4BEF"/>
    <w:rsid w:val="003C6AB6"/>
    <w:rsid w:val="003D648C"/>
    <w:rsid w:val="003E0A6B"/>
    <w:rsid w:val="003E4987"/>
    <w:rsid w:val="003E65E0"/>
    <w:rsid w:val="003F2C24"/>
    <w:rsid w:val="00402B8D"/>
    <w:rsid w:val="00407770"/>
    <w:rsid w:val="004078BF"/>
    <w:rsid w:val="00415B68"/>
    <w:rsid w:val="00415E95"/>
    <w:rsid w:val="00417ED2"/>
    <w:rsid w:val="00420586"/>
    <w:rsid w:val="0042689C"/>
    <w:rsid w:val="00434C41"/>
    <w:rsid w:val="00436327"/>
    <w:rsid w:val="00436607"/>
    <w:rsid w:val="00437576"/>
    <w:rsid w:val="00444441"/>
    <w:rsid w:val="0044574C"/>
    <w:rsid w:val="00445D9B"/>
    <w:rsid w:val="00451A95"/>
    <w:rsid w:val="00451F73"/>
    <w:rsid w:val="00453169"/>
    <w:rsid w:val="004551BE"/>
    <w:rsid w:val="0046157B"/>
    <w:rsid w:val="00462633"/>
    <w:rsid w:val="00464D25"/>
    <w:rsid w:val="00465B38"/>
    <w:rsid w:val="00467A44"/>
    <w:rsid w:val="004741A4"/>
    <w:rsid w:val="00481212"/>
    <w:rsid w:val="00483AD5"/>
    <w:rsid w:val="00485406"/>
    <w:rsid w:val="00485F12"/>
    <w:rsid w:val="0048708F"/>
    <w:rsid w:val="004938CD"/>
    <w:rsid w:val="00494A4A"/>
    <w:rsid w:val="00495F74"/>
    <w:rsid w:val="004967E5"/>
    <w:rsid w:val="00497C93"/>
    <w:rsid w:val="004A04F0"/>
    <w:rsid w:val="004A2EC1"/>
    <w:rsid w:val="004B0673"/>
    <w:rsid w:val="004B605B"/>
    <w:rsid w:val="004D42FE"/>
    <w:rsid w:val="004D6B73"/>
    <w:rsid w:val="004D7F10"/>
    <w:rsid w:val="004F1414"/>
    <w:rsid w:val="0050072D"/>
    <w:rsid w:val="00500753"/>
    <w:rsid w:val="00500B2C"/>
    <w:rsid w:val="00501EE4"/>
    <w:rsid w:val="00504CDD"/>
    <w:rsid w:val="005162B7"/>
    <w:rsid w:val="00522244"/>
    <w:rsid w:val="00524DA3"/>
    <w:rsid w:val="00525337"/>
    <w:rsid w:val="005265A6"/>
    <w:rsid w:val="00530E7B"/>
    <w:rsid w:val="00532863"/>
    <w:rsid w:val="00532DC2"/>
    <w:rsid w:val="00535CC0"/>
    <w:rsid w:val="00540CA2"/>
    <w:rsid w:val="00540F2D"/>
    <w:rsid w:val="00541501"/>
    <w:rsid w:val="00543C79"/>
    <w:rsid w:val="00547F0E"/>
    <w:rsid w:val="005575B8"/>
    <w:rsid w:val="00560865"/>
    <w:rsid w:val="00562239"/>
    <w:rsid w:val="00567301"/>
    <w:rsid w:val="00570E40"/>
    <w:rsid w:val="00574207"/>
    <w:rsid w:val="005765ED"/>
    <w:rsid w:val="00580C65"/>
    <w:rsid w:val="00581D55"/>
    <w:rsid w:val="005846EE"/>
    <w:rsid w:val="005867D0"/>
    <w:rsid w:val="00591366"/>
    <w:rsid w:val="0059531D"/>
    <w:rsid w:val="005A30D8"/>
    <w:rsid w:val="005A5B67"/>
    <w:rsid w:val="005B23D8"/>
    <w:rsid w:val="005B2440"/>
    <w:rsid w:val="005B3C80"/>
    <w:rsid w:val="005C37E5"/>
    <w:rsid w:val="005C4A59"/>
    <w:rsid w:val="005C58DF"/>
    <w:rsid w:val="005D6B32"/>
    <w:rsid w:val="005D7DEA"/>
    <w:rsid w:val="005E02CB"/>
    <w:rsid w:val="005E05AA"/>
    <w:rsid w:val="005E0878"/>
    <w:rsid w:val="005E4093"/>
    <w:rsid w:val="005F0456"/>
    <w:rsid w:val="005F3CA1"/>
    <w:rsid w:val="005F4736"/>
    <w:rsid w:val="0060156B"/>
    <w:rsid w:val="00604686"/>
    <w:rsid w:val="00606053"/>
    <w:rsid w:val="006076A6"/>
    <w:rsid w:val="006131ED"/>
    <w:rsid w:val="00615D0F"/>
    <w:rsid w:val="006172E9"/>
    <w:rsid w:val="00621583"/>
    <w:rsid w:val="00622AEB"/>
    <w:rsid w:val="006234CC"/>
    <w:rsid w:val="006319DE"/>
    <w:rsid w:val="00640C74"/>
    <w:rsid w:val="006428DF"/>
    <w:rsid w:val="00643F3C"/>
    <w:rsid w:val="00654E0D"/>
    <w:rsid w:val="00662B3B"/>
    <w:rsid w:val="00663788"/>
    <w:rsid w:val="006652C9"/>
    <w:rsid w:val="00665FA5"/>
    <w:rsid w:val="00666170"/>
    <w:rsid w:val="00666BA3"/>
    <w:rsid w:val="0067484B"/>
    <w:rsid w:val="006769E4"/>
    <w:rsid w:val="00686ECA"/>
    <w:rsid w:val="00693575"/>
    <w:rsid w:val="00694A18"/>
    <w:rsid w:val="006A083C"/>
    <w:rsid w:val="006A55DD"/>
    <w:rsid w:val="006C0470"/>
    <w:rsid w:val="006C1BB1"/>
    <w:rsid w:val="006C2256"/>
    <w:rsid w:val="006C2C56"/>
    <w:rsid w:val="006C399F"/>
    <w:rsid w:val="006C3E9F"/>
    <w:rsid w:val="006C4C78"/>
    <w:rsid w:val="006D33E1"/>
    <w:rsid w:val="006D372C"/>
    <w:rsid w:val="006D7889"/>
    <w:rsid w:val="006F3DFA"/>
    <w:rsid w:val="007009AD"/>
    <w:rsid w:val="00701B90"/>
    <w:rsid w:val="007025BE"/>
    <w:rsid w:val="007060E5"/>
    <w:rsid w:val="007077D8"/>
    <w:rsid w:val="007121A6"/>
    <w:rsid w:val="00713A5D"/>
    <w:rsid w:val="007142DD"/>
    <w:rsid w:val="00716594"/>
    <w:rsid w:val="00716A03"/>
    <w:rsid w:val="00717A66"/>
    <w:rsid w:val="0072127D"/>
    <w:rsid w:val="0072262E"/>
    <w:rsid w:val="007233B1"/>
    <w:rsid w:val="00723682"/>
    <w:rsid w:val="007259F4"/>
    <w:rsid w:val="00730459"/>
    <w:rsid w:val="0073088D"/>
    <w:rsid w:val="00731D77"/>
    <w:rsid w:val="00734D3B"/>
    <w:rsid w:val="00735B5F"/>
    <w:rsid w:val="00744950"/>
    <w:rsid w:val="007510C3"/>
    <w:rsid w:val="00752FC8"/>
    <w:rsid w:val="00754042"/>
    <w:rsid w:val="00754717"/>
    <w:rsid w:val="007579AD"/>
    <w:rsid w:val="00764D35"/>
    <w:rsid w:val="00766AAC"/>
    <w:rsid w:val="00771D41"/>
    <w:rsid w:val="007764A7"/>
    <w:rsid w:val="007802DB"/>
    <w:rsid w:val="00783DEA"/>
    <w:rsid w:val="00786F5B"/>
    <w:rsid w:val="00790536"/>
    <w:rsid w:val="00793377"/>
    <w:rsid w:val="00794B30"/>
    <w:rsid w:val="00794C43"/>
    <w:rsid w:val="00796596"/>
    <w:rsid w:val="00797569"/>
    <w:rsid w:val="007A3787"/>
    <w:rsid w:val="007A625D"/>
    <w:rsid w:val="007B0EDB"/>
    <w:rsid w:val="007B4D9D"/>
    <w:rsid w:val="007B4E9E"/>
    <w:rsid w:val="007B5D60"/>
    <w:rsid w:val="007C33BB"/>
    <w:rsid w:val="007D21A4"/>
    <w:rsid w:val="007D30A8"/>
    <w:rsid w:val="007E0579"/>
    <w:rsid w:val="007F2E66"/>
    <w:rsid w:val="007F4D80"/>
    <w:rsid w:val="00801DB2"/>
    <w:rsid w:val="0081417B"/>
    <w:rsid w:val="0081515D"/>
    <w:rsid w:val="0081587E"/>
    <w:rsid w:val="00817D0A"/>
    <w:rsid w:val="00823802"/>
    <w:rsid w:val="00827F2F"/>
    <w:rsid w:val="00836917"/>
    <w:rsid w:val="00840B28"/>
    <w:rsid w:val="00842A78"/>
    <w:rsid w:val="008459F4"/>
    <w:rsid w:val="00845E6A"/>
    <w:rsid w:val="00860BF6"/>
    <w:rsid w:val="008623BA"/>
    <w:rsid w:val="00862E51"/>
    <w:rsid w:val="0086625C"/>
    <w:rsid w:val="00870706"/>
    <w:rsid w:val="00871363"/>
    <w:rsid w:val="00872BE7"/>
    <w:rsid w:val="00875601"/>
    <w:rsid w:val="0087699C"/>
    <w:rsid w:val="00884E6C"/>
    <w:rsid w:val="008868F1"/>
    <w:rsid w:val="00892598"/>
    <w:rsid w:val="0089596E"/>
    <w:rsid w:val="00895F1E"/>
    <w:rsid w:val="0089746C"/>
    <w:rsid w:val="008A1B3E"/>
    <w:rsid w:val="008A23D2"/>
    <w:rsid w:val="008A2448"/>
    <w:rsid w:val="008A6E6F"/>
    <w:rsid w:val="008B5EAD"/>
    <w:rsid w:val="008C0BC4"/>
    <w:rsid w:val="008C1B8A"/>
    <w:rsid w:val="008C3F78"/>
    <w:rsid w:val="008C60E9"/>
    <w:rsid w:val="008C6A46"/>
    <w:rsid w:val="008E36A8"/>
    <w:rsid w:val="008F1504"/>
    <w:rsid w:val="008F332F"/>
    <w:rsid w:val="008F3C12"/>
    <w:rsid w:val="008F7506"/>
    <w:rsid w:val="00900169"/>
    <w:rsid w:val="0092051B"/>
    <w:rsid w:val="0092283B"/>
    <w:rsid w:val="00922FB5"/>
    <w:rsid w:val="00923DC3"/>
    <w:rsid w:val="009306F4"/>
    <w:rsid w:val="00932B22"/>
    <w:rsid w:val="0093581C"/>
    <w:rsid w:val="00952AD9"/>
    <w:rsid w:val="0095405D"/>
    <w:rsid w:val="00954222"/>
    <w:rsid w:val="00960ADF"/>
    <w:rsid w:val="00963C42"/>
    <w:rsid w:val="00972A32"/>
    <w:rsid w:val="009775E2"/>
    <w:rsid w:val="00980B30"/>
    <w:rsid w:val="009813FC"/>
    <w:rsid w:val="00984000"/>
    <w:rsid w:val="009908C9"/>
    <w:rsid w:val="00993738"/>
    <w:rsid w:val="00993A67"/>
    <w:rsid w:val="00995041"/>
    <w:rsid w:val="009A0A53"/>
    <w:rsid w:val="009B666A"/>
    <w:rsid w:val="009C2A03"/>
    <w:rsid w:val="009C7498"/>
    <w:rsid w:val="009C7D5B"/>
    <w:rsid w:val="009D0393"/>
    <w:rsid w:val="009D79E5"/>
    <w:rsid w:val="009E04CE"/>
    <w:rsid w:val="009E11F0"/>
    <w:rsid w:val="009E174C"/>
    <w:rsid w:val="009E1B30"/>
    <w:rsid w:val="009E2201"/>
    <w:rsid w:val="009E4D92"/>
    <w:rsid w:val="009E5C59"/>
    <w:rsid w:val="009F3F05"/>
    <w:rsid w:val="009F595E"/>
    <w:rsid w:val="009F5C1C"/>
    <w:rsid w:val="009F7889"/>
    <w:rsid w:val="00A021C9"/>
    <w:rsid w:val="00A04040"/>
    <w:rsid w:val="00A04CE6"/>
    <w:rsid w:val="00A10D2A"/>
    <w:rsid w:val="00A16496"/>
    <w:rsid w:val="00A32E9A"/>
    <w:rsid w:val="00A3563A"/>
    <w:rsid w:val="00A42BEA"/>
    <w:rsid w:val="00A507E2"/>
    <w:rsid w:val="00A509FE"/>
    <w:rsid w:val="00A54D02"/>
    <w:rsid w:val="00A63274"/>
    <w:rsid w:val="00A654EB"/>
    <w:rsid w:val="00A70510"/>
    <w:rsid w:val="00A75C98"/>
    <w:rsid w:val="00A83397"/>
    <w:rsid w:val="00A86840"/>
    <w:rsid w:val="00A910DF"/>
    <w:rsid w:val="00A9424E"/>
    <w:rsid w:val="00AA1935"/>
    <w:rsid w:val="00AA1AA1"/>
    <w:rsid w:val="00AB13D9"/>
    <w:rsid w:val="00AB1C0C"/>
    <w:rsid w:val="00AB1F2B"/>
    <w:rsid w:val="00AB3B3A"/>
    <w:rsid w:val="00AB6A34"/>
    <w:rsid w:val="00AC550C"/>
    <w:rsid w:val="00AC75AE"/>
    <w:rsid w:val="00AD1DED"/>
    <w:rsid w:val="00AD3077"/>
    <w:rsid w:val="00AD3BE3"/>
    <w:rsid w:val="00AD5E31"/>
    <w:rsid w:val="00AD716E"/>
    <w:rsid w:val="00AF0678"/>
    <w:rsid w:val="00AF0B92"/>
    <w:rsid w:val="00B031F2"/>
    <w:rsid w:val="00B0392B"/>
    <w:rsid w:val="00B04660"/>
    <w:rsid w:val="00B061BF"/>
    <w:rsid w:val="00B11CA7"/>
    <w:rsid w:val="00B150E8"/>
    <w:rsid w:val="00B222A0"/>
    <w:rsid w:val="00B24BBD"/>
    <w:rsid w:val="00B2623A"/>
    <w:rsid w:val="00B263BA"/>
    <w:rsid w:val="00B34B2B"/>
    <w:rsid w:val="00B355FE"/>
    <w:rsid w:val="00B35F55"/>
    <w:rsid w:val="00B40FAC"/>
    <w:rsid w:val="00B42DC2"/>
    <w:rsid w:val="00B43A1A"/>
    <w:rsid w:val="00B507E1"/>
    <w:rsid w:val="00B50BD0"/>
    <w:rsid w:val="00B54CFD"/>
    <w:rsid w:val="00B57DEC"/>
    <w:rsid w:val="00B64991"/>
    <w:rsid w:val="00B66261"/>
    <w:rsid w:val="00B704F3"/>
    <w:rsid w:val="00B724A0"/>
    <w:rsid w:val="00B81C20"/>
    <w:rsid w:val="00B848F6"/>
    <w:rsid w:val="00B9462E"/>
    <w:rsid w:val="00B94BA9"/>
    <w:rsid w:val="00BA03EB"/>
    <w:rsid w:val="00BA1741"/>
    <w:rsid w:val="00BB08A3"/>
    <w:rsid w:val="00BB2123"/>
    <w:rsid w:val="00BB2DEB"/>
    <w:rsid w:val="00BB78FD"/>
    <w:rsid w:val="00BC313F"/>
    <w:rsid w:val="00BC6A05"/>
    <w:rsid w:val="00BD3C70"/>
    <w:rsid w:val="00BD4EA0"/>
    <w:rsid w:val="00BD6BDD"/>
    <w:rsid w:val="00BD7423"/>
    <w:rsid w:val="00BE2D3D"/>
    <w:rsid w:val="00BE45D2"/>
    <w:rsid w:val="00BF03A7"/>
    <w:rsid w:val="00BF195A"/>
    <w:rsid w:val="00BF32F1"/>
    <w:rsid w:val="00BF52A4"/>
    <w:rsid w:val="00BF7178"/>
    <w:rsid w:val="00C03677"/>
    <w:rsid w:val="00C13674"/>
    <w:rsid w:val="00C14903"/>
    <w:rsid w:val="00C30B21"/>
    <w:rsid w:val="00C31C88"/>
    <w:rsid w:val="00C36200"/>
    <w:rsid w:val="00C41C2E"/>
    <w:rsid w:val="00C42C0B"/>
    <w:rsid w:val="00C51ABF"/>
    <w:rsid w:val="00C7791B"/>
    <w:rsid w:val="00C82143"/>
    <w:rsid w:val="00C85AC0"/>
    <w:rsid w:val="00C917E5"/>
    <w:rsid w:val="00C9226D"/>
    <w:rsid w:val="00C95027"/>
    <w:rsid w:val="00C96FC2"/>
    <w:rsid w:val="00CA27C1"/>
    <w:rsid w:val="00CA5B45"/>
    <w:rsid w:val="00CA7BB6"/>
    <w:rsid w:val="00CB7B97"/>
    <w:rsid w:val="00CB7FA3"/>
    <w:rsid w:val="00CC23C5"/>
    <w:rsid w:val="00CC6878"/>
    <w:rsid w:val="00CD06C8"/>
    <w:rsid w:val="00CD5CF2"/>
    <w:rsid w:val="00CD63E7"/>
    <w:rsid w:val="00CD70F2"/>
    <w:rsid w:val="00CE3722"/>
    <w:rsid w:val="00CE7F12"/>
    <w:rsid w:val="00CF13EB"/>
    <w:rsid w:val="00CF18E9"/>
    <w:rsid w:val="00CF32C1"/>
    <w:rsid w:val="00CF3BCD"/>
    <w:rsid w:val="00CF64DD"/>
    <w:rsid w:val="00D05BC3"/>
    <w:rsid w:val="00D076A9"/>
    <w:rsid w:val="00D1612D"/>
    <w:rsid w:val="00D17237"/>
    <w:rsid w:val="00D17C8A"/>
    <w:rsid w:val="00D32407"/>
    <w:rsid w:val="00D349BE"/>
    <w:rsid w:val="00D436E3"/>
    <w:rsid w:val="00D61F35"/>
    <w:rsid w:val="00D66F36"/>
    <w:rsid w:val="00D71677"/>
    <w:rsid w:val="00D720DE"/>
    <w:rsid w:val="00D77A56"/>
    <w:rsid w:val="00D77C61"/>
    <w:rsid w:val="00D82EF9"/>
    <w:rsid w:val="00D8646E"/>
    <w:rsid w:val="00D87289"/>
    <w:rsid w:val="00D90FD1"/>
    <w:rsid w:val="00D93E4D"/>
    <w:rsid w:val="00D95715"/>
    <w:rsid w:val="00D95DB5"/>
    <w:rsid w:val="00D96D2B"/>
    <w:rsid w:val="00D97364"/>
    <w:rsid w:val="00D976BF"/>
    <w:rsid w:val="00D97EAC"/>
    <w:rsid w:val="00DC14E8"/>
    <w:rsid w:val="00DC2FFA"/>
    <w:rsid w:val="00DC3F41"/>
    <w:rsid w:val="00DD014B"/>
    <w:rsid w:val="00DD04D1"/>
    <w:rsid w:val="00DD05A2"/>
    <w:rsid w:val="00DD3825"/>
    <w:rsid w:val="00DD66A7"/>
    <w:rsid w:val="00DE2095"/>
    <w:rsid w:val="00DE2B0C"/>
    <w:rsid w:val="00DE6893"/>
    <w:rsid w:val="00DF09BF"/>
    <w:rsid w:val="00DF0A1F"/>
    <w:rsid w:val="00DF0EF0"/>
    <w:rsid w:val="00DF20C9"/>
    <w:rsid w:val="00E02342"/>
    <w:rsid w:val="00E0336E"/>
    <w:rsid w:val="00E03C9E"/>
    <w:rsid w:val="00E06366"/>
    <w:rsid w:val="00E13E98"/>
    <w:rsid w:val="00E14EEF"/>
    <w:rsid w:val="00E15DE3"/>
    <w:rsid w:val="00E16688"/>
    <w:rsid w:val="00E2552E"/>
    <w:rsid w:val="00E256AD"/>
    <w:rsid w:val="00E30031"/>
    <w:rsid w:val="00E317D9"/>
    <w:rsid w:val="00E40BAD"/>
    <w:rsid w:val="00E40E4B"/>
    <w:rsid w:val="00E50145"/>
    <w:rsid w:val="00E562F6"/>
    <w:rsid w:val="00E62D5E"/>
    <w:rsid w:val="00E634E4"/>
    <w:rsid w:val="00E657C8"/>
    <w:rsid w:val="00E7212F"/>
    <w:rsid w:val="00E77079"/>
    <w:rsid w:val="00E808DB"/>
    <w:rsid w:val="00E93D0A"/>
    <w:rsid w:val="00E97862"/>
    <w:rsid w:val="00E97BE2"/>
    <w:rsid w:val="00EA081E"/>
    <w:rsid w:val="00EA3226"/>
    <w:rsid w:val="00EA39F8"/>
    <w:rsid w:val="00EA4399"/>
    <w:rsid w:val="00EA7AAD"/>
    <w:rsid w:val="00EB081D"/>
    <w:rsid w:val="00EB174A"/>
    <w:rsid w:val="00EB722C"/>
    <w:rsid w:val="00EC0072"/>
    <w:rsid w:val="00EC1BC2"/>
    <w:rsid w:val="00ED009F"/>
    <w:rsid w:val="00ED14DF"/>
    <w:rsid w:val="00ED2ED1"/>
    <w:rsid w:val="00ED4C96"/>
    <w:rsid w:val="00EE1090"/>
    <w:rsid w:val="00EE2B9C"/>
    <w:rsid w:val="00EE322D"/>
    <w:rsid w:val="00EE3D33"/>
    <w:rsid w:val="00EE3E75"/>
    <w:rsid w:val="00EF4EC7"/>
    <w:rsid w:val="00EF4EEB"/>
    <w:rsid w:val="00F006B3"/>
    <w:rsid w:val="00F04C7C"/>
    <w:rsid w:val="00F06479"/>
    <w:rsid w:val="00F06B91"/>
    <w:rsid w:val="00F07AAF"/>
    <w:rsid w:val="00F12D7D"/>
    <w:rsid w:val="00F21E39"/>
    <w:rsid w:val="00F23A2E"/>
    <w:rsid w:val="00F245A7"/>
    <w:rsid w:val="00F35211"/>
    <w:rsid w:val="00F37C89"/>
    <w:rsid w:val="00F40028"/>
    <w:rsid w:val="00F40404"/>
    <w:rsid w:val="00F40638"/>
    <w:rsid w:val="00F42D99"/>
    <w:rsid w:val="00F51ADD"/>
    <w:rsid w:val="00F635AA"/>
    <w:rsid w:val="00F6546E"/>
    <w:rsid w:val="00F659E9"/>
    <w:rsid w:val="00F66175"/>
    <w:rsid w:val="00F663A3"/>
    <w:rsid w:val="00F66DAF"/>
    <w:rsid w:val="00F74334"/>
    <w:rsid w:val="00F74C0C"/>
    <w:rsid w:val="00F7575D"/>
    <w:rsid w:val="00F815D2"/>
    <w:rsid w:val="00F82909"/>
    <w:rsid w:val="00F841FF"/>
    <w:rsid w:val="00F879A8"/>
    <w:rsid w:val="00F91F3D"/>
    <w:rsid w:val="00F948D1"/>
    <w:rsid w:val="00FA4B71"/>
    <w:rsid w:val="00FA6643"/>
    <w:rsid w:val="00FA7DDD"/>
    <w:rsid w:val="00FB0CF6"/>
    <w:rsid w:val="00FC4FAE"/>
    <w:rsid w:val="00FC5721"/>
    <w:rsid w:val="00FD3D62"/>
    <w:rsid w:val="00FD45D8"/>
    <w:rsid w:val="00FD63F3"/>
    <w:rsid w:val="00FD6E86"/>
    <w:rsid w:val="00FD773D"/>
    <w:rsid w:val="00FE4E91"/>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F39668"/>
  <w15:chartTrackingRefBased/>
  <w15:docId w15:val="{16499E99-734F-473F-A6BE-7C2AC05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95"/>
    <w:rPr>
      <w:rFonts w:ascii="Segoe UI" w:hAnsi="Segoe UI" w:cs="Segoe UI"/>
      <w:sz w:val="18"/>
      <w:szCs w:val="18"/>
    </w:rPr>
  </w:style>
  <w:style w:type="paragraph" w:styleId="ListParagraph">
    <w:name w:val="List Paragraph"/>
    <w:basedOn w:val="Normal"/>
    <w:uiPriority w:val="34"/>
    <w:qFormat/>
    <w:rsid w:val="00B50BD0"/>
    <w:pPr>
      <w:spacing w:after="200" w:line="276" w:lineRule="auto"/>
      <w:ind w:left="720"/>
      <w:contextualSpacing/>
    </w:pPr>
  </w:style>
  <w:style w:type="character" w:styleId="Hyperlink">
    <w:name w:val="Hyperlink"/>
    <w:basedOn w:val="DefaultParagraphFont"/>
    <w:rsid w:val="00900169"/>
    <w:rPr>
      <w:color w:val="0000FF"/>
      <w:u w:val="single"/>
    </w:rPr>
  </w:style>
  <w:style w:type="paragraph" w:styleId="PlainText">
    <w:name w:val="Plain Text"/>
    <w:basedOn w:val="Normal"/>
    <w:link w:val="PlainTextChar"/>
    <w:uiPriority w:val="99"/>
    <w:semiHidden/>
    <w:unhideWhenUsed/>
    <w:rsid w:val="009E1B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1B30"/>
    <w:rPr>
      <w:rFonts w:ascii="Calibri" w:hAnsi="Calibri"/>
      <w:szCs w:val="21"/>
    </w:rPr>
  </w:style>
  <w:style w:type="paragraph" w:styleId="NormalWeb">
    <w:name w:val="Normal (Web)"/>
    <w:basedOn w:val="Normal"/>
    <w:uiPriority w:val="99"/>
    <w:semiHidden/>
    <w:unhideWhenUsed/>
    <w:rsid w:val="008F1504"/>
    <w:pPr>
      <w:spacing w:after="27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4AF7"/>
    <w:rPr>
      <w:sz w:val="16"/>
      <w:szCs w:val="16"/>
    </w:rPr>
  </w:style>
  <w:style w:type="paragraph" w:styleId="CommentText">
    <w:name w:val="annotation text"/>
    <w:basedOn w:val="Normal"/>
    <w:link w:val="CommentTextChar"/>
    <w:uiPriority w:val="99"/>
    <w:semiHidden/>
    <w:unhideWhenUsed/>
    <w:rsid w:val="00154AF7"/>
    <w:pPr>
      <w:spacing w:line="240" w:lineRule="auto"/>
    </w:pPr>
    <w:rPr>
      <w:sz w:val="20"/>
      <w:szCs w:val="20"/>
    </w:rPr>
  </w:style>
  <w:style w:type="character" w:customStyle="1" w:styleId="CommentTextChar">
    <w:name w:val="Comment Text Char"/>
    <w:basedOn w:val="DefaultParagraphFont"/>
    <w:link w:val="CommentText"/>
    <w:uiPriority w:val="99"/>
    <w:semiHidden/>
    <w:rsid w:val="00154AF7"/>
    <w:rPr>
      <w:sz w:val="20"/>
      <w:szCs w:val="20"/>
    </w:rPr>
  </w:style>
  <w:style w:type="paragraph" w:styleId="CommentSubject">
    <w:name w:val="annotation subject"/>
    <w:basedOn w:val="CommentText"/>
    <w:next w:val="CommentText"/>
    <w:link w:val="CommentSubjectChar"/>
    <w:uiPriority w:val="99"/>
    <w:semiHidden/>
    <w:unhideWhenUsed/>
    <w:rsid w:val="00154AF7"/>
    <w:rPr>
      <w:b/>
      <w:bCs/>
    </w:rPr>
  </w:style>
  <w:style w:type="character" w:customStyle="1" w:styleId="CommentSubjectChar">
    <w:name w:val="Comment Subject Char"/>
    <w:basedOn w:val="CommentTextChar"/>
    <w:link w:val="CommentSubject"/>
    <w:uiPriority w:val="99"/>
    <w:semiHidden/>
    <w:rsid w:val="00154AF7"/>
    <w:rPr>
      <w:b/>
      <w:bCs/>
      <w:sz w:val="20"/>
      <w:szCs w:val="20"/>
    </w:rPr>
  </w:style>
  <w:style w:type="table" w:styleId="TableGrid">
    <w:name w:val="Table Grid"/>
    <w:basedOn w:val="TableNormal"/>
    <w:uiPriority w:val="39"/>
    <w:rsid w:val="008F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FC8"/>
    <w:pPr>
      <w:spacing w:after="0" w:line="240" w:lineRule="auto"/>
    </w:pPr>
  </w:style>
  <w:style w:type="character" w:styleId="Strong">
    <w:name w:val="Strong"/>
    <w:basedOn w:val="DefaultParagraphFont"/>
    <w:uiPriority w:val="22"/>
    <w:qFormat/>
    <w:rsid w:val="00B94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0927">
      <w:bodyDiv w:val="1"/>
      <w:marLeft w:val="0"/>
      <w:marRight w:val="0"/>
      <w:marTop w:val="0"/>
      <w:marBottom w:val="0"/>
      <w:divBdr>
        <w:top w:val="none" w:sz="0" w:space="0" w:color="auto"/>
        <w:left w:val="none" w:sz="0" w:space="0" w:color="auto"/>
        <w:bottom w:val="none" w:sz="0" w:space="0" w:color="auto"/>
        <w:right w:val="none" w:sz="0" w:space="0" w:color="auto"/>
      </w:divBdr>
      <w:divsChild>
        <w:div w:id="1530487568">
          <w:marLeft w:val="0"/>
          <w:marRight w:val="0"/>
          <w:marTop w:val="0"/>
          <w:marBottom w:val="300"/>
          <w:divBdr>
            <w:top w:val="none" w:sz="0" w:space="0" w:color="auto"/>
            <w:left w:val="none" w:sz="0" w:space="0" w:color="auto"/>
            <w:bottom w:val="none" w:sz="0" w:space="0" w:color="auto"/>
            <w:right w:val="none" w:sz="0" w:space="0" w:color="auto"/>
          </w:divBdr>
          <w:divsChild>
            <w:div w:id="59378338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2076777835">
                  <w:marLeft w:val="0"/>
                  <w:marRight w:val="150"/>
                  <w:marTop w:val="0"/>
                  <w:marBottom w:val="0"/>
                  <w:divBdr>
                    <w:top w:val="none" w:sz="0" w:space="0" w:color="auto"/>
                    <w:left w:val="none" w:sz="0" w:space="0" w:color="auto"/>
                    <w:bottom w:val="none" w:sz="0" w:space="0" w:color="auto"/>
                    <w:right w:val="none" w:sz="0" w:space="0" w:color="auto"/>
                  </w:divBdr>
                  <w:divsChild>
                    <w:div w:id="12980989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33377002">
      <w:bodyDiv w:val="1"/>
      <w:marLeft w:val="0"/>
      <w:marRight w:val="0"/>
      <w:marTop w:val="0"/>
      <w:marBottom w:val="0"/>
      <w:divBdr>
        <w:top w:val="none" w:sz="0" w:space="0" w:color="auto"/>
        <w:left w:val="none" w:sz="0" w:space="0" w:color="auto"/>
        <w:bottom w:val="none" w:sz="0" w:space="0" w:color="auto"/>
        <w:right w:val="none" w:sz="0" w:space="0" w:color="auto"/>
      </w:divBdr>
    </w:div>
    <w:div w:id="259142890">
      <w:bodyDiv w:val="1"/>
      <w:marLeft w:val="0"/>
      <w:marRight w:val="0"/>
      <w:marTop w:val="0"/>
      <w:marBottom w:val="0"/>
      <w:divBdr>
        <w:top w:val="none" w:sz="0" w:space="0" w:color="auto"/>
        <w:left w:val="none" w:sz="0" w:space="0" w:color="auto"/>
        <w:bottom w:val="none" w:sz="0" w:space="0" w:color="auto"/>
        <w:right w:val="none" w:sz="0" w:space="0" w:color="auto"/>
      </w:divBdr>
      <w:divsChild>
        <w:div w:id="587038516">
          <w:marLeft w:val="0"/>
          <w:marRight w:val="0"/>
          <w:marTop w:val="0"/>
          <w:marBottom w:val="0"/>
          <w:divBdr>
            <w:top w:val="none" w:sz="0" w:space="0" w:color="auto"/>
            <w:left w:val="none" w:sz="0" w:space="0" w:color="auto"/>
            <w:bottom w:val="none" w:sz="0" w:space="0" w:color="auto"/>
            <w:right w:val="none" w:sz="0" w:space="0" w:color="auto"/>
          </w:divBdr>
          <w:divsChild>
            <w:div w:id="1655602326">
              <w:marLeft w:val="0"/>
              <w:marRight w:val="0"/>
              <w:marTop w:val="0"/>
              <w:marBottom w:val="0"/>
              <w:divBdr>
                <w:top w:val="single" w:sz="2" w:space="8" w:color="1F1A17"/>
                <w:left w:val="single" w:sz="6" w:space="13" w:color="1F1A17"/>
                <w:bottom w:val="single" w:sz="6" w:space="31" w:color="1F1A17"/>
                <w:right w:val="single" w:sz="6" w:space="13" w:color="1F1A17"/>
              </w:divBdr>
              <w:divsChild>
                <w:div w:id="462384555">
                  <w:marLeft w:val="0"/>
                  <w:marRight w:val="0"/>
                  <w:marTop w:val="0"/>
                  <w:marBottom w:val="0"/>
                  <w:divBdr>
                    <w:top w:val="none" w:sz="0" w:space="0" w:color="auto"/>
                    <w:left w:val="none" w:sz="0" w:space="0" w:color="auto"/>
                    <w:bottom w:val="none" w:sz="0" w:space="0" w:color="auto"/>
                    <w:right w:val="none" w:sz="0" w:space="0" w:color="auto"/>
                  </w:divBdr>
                  <w:divsChild>
                    <w:div w:id="771584202">
                      <w:marLeft w:val="0"/>
                      <w:marRight w:val="0"/>
                      <w:marTop w:val="0"/>
                      <w:marBottom w:val="0"/>
                      <w:divBdr>
                        <w:top w:val="none" w:sz="0" w:space="0" w:color="auto"/>
                        <w:left w:val="none" w:sz="0" w:space="0" w:color="auto"/>
                        <w:bottom w:val="none" w:sz="0" w:space="0" w:color="auto"/>
                        <w:right w:val="none" w:sz="0" w:space="0" w:color="auto"/>
                      </w:divBdr>
                      <w:divsChild>
                        <w:div w:id="1185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3372">
      <w:bodyDiv w:val="1"/>
      <w:marLeft w:val="0"/>
      <w:marRight w:val="0"/>
      <w:marTop w:val="0"/>
      <w:marBottom w:val="0"/>
      <w:divBdr>
        <w:top w:val="none" w:sz="0" w:space="0" w:color="auto"/>
        <w:left w:val="none" w:sz="0" w:space="0" w:color="auto"/>
        <w:bottom w:val="none" w:sz="0" w:space="0" w:color="auto"/>
        <w:right w:val="none" w:sz="0" w:space="0" w:color="auto"/>
      </w:divBdr>
      <w:divsChild>
        <w:div w:id="57024337">
          <w:marLeft w:val="0"/>
          <w:marRight w:val="0"/>
          <w:marTop w:val="0"/>
          <w:marBottom w:val="0"/>
          <w:divBdr>
            <w:top w:val="none" w:sz="0" w:space="0" w:color="auto"/>
            <w:left w:val="none" w:sz="0" w:space="0" w:color="auto"/>
            <w:bottom w:val="none" w:sz="0" w:space="0" w:color="auto"/>
            <w:right w:val="none" w:sz="0" w:space="0" w:color="auto"/>
          </w:divBdr>
          <w:divsChild>
            <w:div w:id="164711956">
              <w:marLeft w:val="0"/>
              <w:marRight w:val="0"/>
              <w:marTop w:val="0"/>
              <w:marBottom w:val="0"/>
              <w:divBdr>
                <w:top w:val="none" w:sz="0" w:space="0" w:color="auto"/>
                <w:left w:val="none" w:sz="0" w:space="0" w:color="auto"/>
                <w:bottom w:val="none" w:sz="0" w:space="0" w:color="auto"/>
                <w:right w:val="none" w:sz="0" w:space="0" w:color="auto"/>
              </w:divBdr>
              <w:divsChild>
                <w:div w:id="1288125388">
                  <w:marLeft w:val="0"/>
                  <w:marRight w:val="0"/>
                  <w:marTop w:val="0"/>
                  <w:marBottom w:val="0"/>
                  <w:divBdr>
                    <w:top w:val="none" w:sz="0" w:space="0" w:color="auto"/>
                    <w:left w:val="none" w:sz="0" w:space="0" w:color="auto"/>
                    <w:bottom w:val="none" w:sz="0" w:space="0" w:color="auto"/>
                    <w:right w:val="none" w:sz="0" w:space="0" w:color="auto"/>
                  </w:divBdr>
                  <w:divsChild>
                    <w:div w:id="167673151">
                      <w:marLeft w:val="0"/>
                      <w:marRight w:val="0"/>
                      <w:marTop w:val="75"/>
                      <w:marBottom w:val="75"/>
                      <w:divBdr>
                        <w:top w:val="none" w:sz="0" w:space="0" w:color="auto"/>
                        <w:left w:val="none" w:sz="0" w:space="0" w:color="auto"/>
                        <w:bottom w:val="none" w:sz="0" w:space="0" w:color="auto"/>
                        <w:right w:val="none" w:sz="0" w:space="0" w:color="auto"/>
                      </w:divBdr>
                    </w:div>
                    <w:div w:id="1185511554">
                      <w:marLeft w:val="0"/>
                      <w:marRight w:val="0"/>
                      <w:marTop w:val="75"/>
                      <w:marBottom w:val="75"/>
                      <w:divBdr>
                        <w:top w:val="none" w:sz="0" w:space="0" w:color="auto"/>
                        <w:left w:val="none" w:sz="0" w:space="0" w:color="auto"/>
                        <w:bottom w:val="none" w:sz="0" w:space="0" w:color="auto"/>
                        <w:right w:val="none" w:sz="0" w:space="0" w:color="auto"/>
                      </w:divBdr>
                      <w:divsChild>
                        <w:div w:id="2026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8510">
          <w:marLeft w:val="0"/>
          <w:marRight w:val="0"/>
          <w:marTop w:val="0"/>
          <w:marBottom w:val="0"/>
          <w:divBdr>
            <w:top w:val="none" w:sz="0" w:space="0" w:color="auto"/>
            <w:left w:val="none" w:sz="0" w:space="0" w:color="auto"/>
            <w:bottom w:val="none" w:sz="0" w:space="0" w:color="auto"/>
            <w:right w:val="none" w:sz="0" w:space="0" w:color="auto"/>
          </w:divBdr>
          <w:divsChild>
            <w:div w:id="15470232">
              <w:marLeft w:val="0"/>
              <w:marRight w:val="0"/>
              <w:marTop w:val="0"/>
              <w:marBottom w:val="0"/>
              <w:divBdr>
                <w:top w:val="none" w:sz="0" w:space="0" w:color="auto"/>
                <w:left w:val="none" w:sz="0" w:space="0" w:color="auto"/>
                <w:bottom w:val="none" w:sz="0" w:space="0" w:color="auto"/>
                <w:right w:val="none" w:sz="0" w:space="0" w:color="auto"/>
              </w:divBdr>
              <w:divsChild>
                <w:div w:id="47535590">
                  <w:marLeft w:val="0"/>
                  <w:marRight w:val="0"/>
                  <w:marTop w:val="0"/>
                  <w:marBottom w:val="0"/>
                  <w:divBdr>
                    <w:top w:val="none" w:sz="0" w:space="0" w:color="auto"/>
                    <w:left w:val="none" w:sz="0" w:space="0" w:color="auto"/>
                    <w:bottom w:val="none" w:sz="0" w:space="0" w:color="auto"/>
                    <w:right w:val="none" w:sz="0" w:space="0" w:color="auto"/>
                  </w:divBdr>
                  <w:divsChild>
                    <w:div w:id="11028739">
                      <w:marLeft w:val="0"/>
                      <w:marRight w:val="0"/>
                      <w:marTop w:val="0"/>
                      <w:marBottom w:val="0"/>
                      <w:divBdr>
                        <w:top w:val="none" w:sz="0" w:space="0" w:color="auto"/>
                        <w:left w:val="none" w:sz="0" w:space="0" w:color="auto"/>
                        <w:bottom w:val="none" w:sz="0" w:space="0" w:color="auto"/>
                        <w:right w:val="none" w:sz="0" w:space="0" w:color="auto"/>
                      </w:divBdr>
                      <w:divsChild>
                        <w:div w:id="1255626104">
                          <w:marLeft w:val="0"/>
                          <w:marRight w:val="0"/>
                          <w:marTop w:val="75"/>
                          <w:marBottom w:val="75"/>
                          <w:divBdr>
                            <w:top w:val="none" w:sz="0" w:space="0" w:color="auto"/>
                            <w:left w:val="none" w:sz="0" w:space="0" w:color="auto"/>
                            <w:bottom w:val="none" w:sz="0" w:space="0" w:color="auto"/>
                            <w:right w:val="none" w:sz="0" w:space="0" w:color="auto"/>
                          </w:divBdr>
                          <w:divsChild>
                            <w:div w:id="1889992943">
                              <w:marLeft w:val="0"/>
                              <w:marRight w:val="0"/>
                              <w:marTop w:val="0"/>
                              <w:marBottom w:val="0"/>
                              <w:divBdr>
                                <w:top w:val="none" w:sz="0" w:space="0" w:color="auto"/>
                                <w:left w:val="none" w:sz="0" w:space="0" w:color="auto"/>
                                <w:bottom w:val="none" w:sz="0" w:space="0" w:color="auto"/>
                                <w:right w:val="none" w:sz="0" w:space="0" w:color="auto"/>
                              </w:divBdr>
                              <w:divsChild>
                                <w:div w:id="103036134">
                                  <w:marLeft w:val="0"/>
                                  <w:marRight w:val="0"/>
                                  <w:marTop w:val="0"/>
                                  <w:marBottom w:val="0"/>
                                  <w:divBdr>
                                    <w:top w:val="none" w:sz="0" w:space="0" w:color="auto"/>
                                    <w:left w:val="none" w:sz="0" w:space="0" w:color="auto"/>
                                    <w:bottom w:val="none" w:sz="0" w:space="0" w:color="auto"/>
                                    <w:right w:val="none" w:sz="0" w:space="0" w:color="auto"/>
                                  </w:divBdr>
                                </w:div>
                              </w:divsChild>
                            </w:div>
                            <w:div w:id="77334625">
                              <w:marLeft w:val="0"/>
                              <w:marRight w:val="0"/>
                              <w:marTop w:val="120"/>
                              <w:marBottom w:val="0"/>
                              <w:divBdr>
                                <w:top w:val="none" w:sz="0" w:space="0" w:color="auto"/>
                                <w:left w:val="none" w:sz="0" w:space="0" w:color="auto"/>
                                <w:bottom w:val="none" w:sz="0" w:space="0" w:color="auto"/>
                                <w:right w:val="none" w:sz="0" w:space="0" w:color="auto"/>
                              </w:divBdr>
                              <w:divsChild>
                                <w:div w:id="1185905028">
                                  <w:marLeft w:val="0"/>
                                  <w:marRight w:val="0"/>
                                  <w:marTop w:val="0"/>
                                  <w:marBottom w:val="0"/>
                                  <w:divBdr>
                                    <w:top w:val="none" w:sz="0" w:space="0" w:color="auto"/>
                                    <w:left w:val="none" w:sz="0" w:space="0" w:color="auto"/>
                                    <w:bottom w:val="none" w:sz="0" w:space="0" w:color="auto"/>
                                    <w:right w:val="none" w:sz="0" w:space="0" w:color="auto"/>
                                  </w:divBdr>
                                </w:div>
                                <w:div w:id="1537351242">
                                  <w:marLeft w:val="0"/>
                                  <w:marRight w:val="0"/>
                                  <w:marTop w:val="0"/>
                                  <w:marBottom w:val="0"/>
                                  <w:divBdr>
                                    <w:top w:val="none" w:sz="0" w:space="0" w:color="auto"/>
                                    <w:left w:val="none" w:sz="0" w:space="0" w:color="auto"/>
                                    <w:bottom w:val="none" w:sz="0" w:space="0" w:color="auto"/>
                                    <w:right w:val="none" w:sz="0" w:space="0" w:color="auto"/>
                                  </w:divBdr>
                                </w:div>
                              </w:divsChild>
                            </w:div>
                            <w:div w:id="243879381">
                              <w:marLeft w:val="0"/>
                              <w:marRight w:val="0"/>
                              <w:marTop w:val="120"/>
                              <w:marBottom w:val="0"/>
                              <w:divBdr>
                                <w:top w:val="none" w:sz="0" w:space="0" w:color="auto"/>
                                <w:left w:val="none" w:sz="0" w:space="0" w:color="auto"/>
                                <w:bottom w:val="none" w:sz="0" w:space="0" w:color="auto"/>
                                <w:right w:val="none" w:sz="0" w:space="0" w:color="auto"/>
                              </w:divBdr>
                              <w:divsChild>
                                <w:div w:id="1792086266">
                                  <w:marLeft w:val="0"/>
                                  <w:marRight w:val="0"/>
                                  <w:marTop w:val="0"/>
                                  <w:marBottom w:val="0"/>
                                  <w:divBdr>
                                    <w:top w:val="none" w:sz="0" w:space="0" w:color="auto"/>
                                    <w:left w:val="none" w:sz="0" w:space="0" w:color="auto"/>
                                    <w:bottom w:val="none" w:sz="0" w:space="0" w:color="auto"/>
                                    <w:right w:val="none" w:sz="0" w:space="0" w:color="auto"/>
                                  </w:divBdr>
                                </w:div>
                                <w:div w:id="1649673787">
                                  <w:marLeft w:val="0"/>
                                  <w:marRight w:val="0"/>
                                  <w:marTop w:val="0"/>
                                  <w:marBottom w:val="0"/>
                                  <w:divBdr>
                                    <w:top w:val="none" w:sz="0" w:space="0" w:color="auto"/>
                                    <w:left w:val="none" w:sz="0" w:space="0" w:color="auto"/>
                                    <w:bottom w:val="none" w:sz="0" w:space="0" w:color="auto"/>
                                    <w:right w:val="none" w:sz="0" w:space="0" w:color="auto"/>
                                  </w:divBdr>
                                </w:div>
                              </w:divsChild>
                            </w:div>
                            <w:div w:id="989284662">
                              <w:marLeft w:val="0"/>
                              <w:marRight w:val="0"/>
                              <w:marTop w:val="120"/>
                              <w:marBottom w:val="0"/>
                              <w:divBdr>
                                <w:top w:val="none" w:sz="0" w:space="0" w:color="auto"/>
                                <w:left w:val="none" w:sz="0" w:space="0" w:color="auto"/>
                                <w:bottom w:val="none" w:sz="0" w:space="0" w:color="auto"/>
                                <w:right w:val="none" w:sz="0" w:space="0" w:color="auto"/>
                              </w:divBdr>
                              <w:divsChild>
                                <w:div w:id="2051611284">
                                  <w:marLeft w:val="0"/>
                                  <w:marRight w:val="0"/>
                                  <w:marTop w:val="0"/>
                                  <w:marBottom w:val="0"/>
                                  <w:divBdr>
                                    <w:top w:val="none" w:sz="0" w:space="0" w:color="auto"/>
                                    <w:left w:val="none" w:sz="0" w:space="0" w:color="auto"/>
                                    <w:bottom w:val="none" w:sz="0" w:space="0" w:color="auto"/>
                                    <w:right w:val="none" w:sz="0" w:space="0" w:color="auto"/>
                                  </w:divBdr>
                                </w:div>
                              </w:divsChild>
                            </w:div>
                            <w:div w:id="215432819">
                              <w:marLeft w:val="0"/>
                              <w:marRight w:val="0"/>
                              <w:marTop w:val="120"/>
                              <w:marBottom w:val="0"/>
                              <w:divBdr>
                                <w:top w:val="none" w:sz="0" w:space="0" w:color="auto"/>
                                <w:left w:val="none" w:sz="0" w:space="0" w:color="auto"/>
                                <w:bottom w:val="none" w:sz="0" w:space="0" w:color="auto"/>
                                <w:right w:val="none" w:sz="0" w:space="0" w:color="auto"/>
                              </w:divBdr>
                              <w:divsChild>
                                <w:div w:id="1208025475">
                                  <w:marLeft w:val="0"/>
                                  <w:marRight w:val="0"/>
                                  <w:marTop w:val="0"/>
                                  <w:marBottom w:val="0"/>
                                  <w:divBdr>
                                    <w:top w:val="none" w:sz="0" w:space="0" w:color="auto"/>
                                    <w:left w:val="none" w:sz="0" w:space="0" w:color="auto"/>
                                    <w:bottom w:val="none" w:sz="0" w:space="0" w:color="auto"/>
                                    <w:right w:val="none" w:sz="0" w:space="0" w:color="auto"/>
                                  </w:divBdr>
                                </w:div>
                              </w:divsChild>
                            </w:div>
                            <w:div w:id="1316451521">
                              <w:marLeft w:val="0"/>
                              <w:marRight w:val="0"/>
                              <w:marTop w:val="120"/>
                              <w:marBottom w:val="0"/>
                              <w:divBdr>
                                <w:top w:val="none" w:sz="0" w:space="0" w:color="auto"/>
                                <w:left w:val="none" w:sz="0" w:space="0" w:color="auto"/>
                                <w:bottom w:val="none" w:sz="0" w:space="0" w:color="auto"/>
                                <w:right w:val="none" w:sz="0" w:space="0" w:color="auto"/>
                              </w:divBdr>
                              <w:divsChild>
                                <w:div w:id="1564752585">
                                  <w:marLeft w:val="0"/>
                                  <w:marRight w:val="0"/>
                                  <w:marTop w:val="0"/>
                                  <w:marBottom w:val="0"/>
                                  <w:divBdr>
                                    <w:top w:val="none" w:sz="0" w:space="0" w:color="auto"/>
                                    <w:left w:val="none" w:sz="0" w:space="0" w:color="auto"/>
                                    <w:bottom w:val="none" w:sz="0" w:space="0" w:color="auto"/>
                                    <w:right w:val="none" w:sz="0" w:space="0" w:color="auto"/>
                                  </w:divBdr>
                                </w:div>
                                <w:div w:id="1052922387">
                                  <w:marLeft w:val="0"/>
                                  <w:marRight w:val="0"/>
                                  <w:marTop w:val="0"/>
                                  <w:marBottom w:val="0"/>
                                  <w:divBdr>
                                    <w:top w:val="none" w:sz="0" w:space="0" w:color="auto"/>
                                    <w:left w:val="none" w:sz="0" w:space="0" w:color="auto"/>
                                    <w:bottom w:val="none" w:sz="0" w:space="0" w:color="auto"/>
                                    <w:right w:val="none" w:sz="0" w:space="0" w:color="auto"/>
                                  </w:divBdr>
                                </w:div>
                              </w:divsChild>
                            </w:div>
                            <w:div w:id="331884192">
                              <w:marLeft w:val="0"/>
                              <w:marRight w:val="0"/>
                              <w:marTop w:val="120"/>
                              <w:marBottom w:val="0"/>
                              <w:divBdr>
                                <w:top w:val="none" w:sz="0" w:space="0" w:color="auto"/>
                                <w:left w:val="none" w:sz="0" w:space="0" w:color="auto"/>
                                <w:bottom w:val="none" w:sz="0" w:space="0" w:color="auto"/>
                                <w:right w:val="none" w:sz="0" w:space="0" w:color="auto"/>
                              </w:divBdr>
                              <w:divsChild>
                                <w:div w:id="1039356872">
                                  <w:marLeft w:val="0"/>
                                  <w:marRight w:val="0"/>
                                  <w:marTop w:val="0"/>
                                  <w:marBottom w:val="0"/>
                                  <w:divBdr>
                                    <w:top w:val="none" w:sz="0" w:space="0" w:color="auto"/>
                                    <w:left w:val="none" w:sz="0" w:space="0" w:color="auto"/>
                                    <w:bottom w:val="none" w:sz="0" w:space="0" w:color="auto"/>
                                    <w:right w:val="none" w:sz="0" w:space="0" w:color="auto"/>
                                  </w:divBdr>
                                </w:div>
                                <w:div w:id="10600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20515">
      <w:bodyDiv w:val="1"/>
      <w:marLeft w:val="0"/>
      <w:marRight w:val="0"/>
      <w:marTop w:val="0"/>
      <w:marBottom w:val="0"/>
      <w:divBdr>
        <w:top w:val="none" w:sz="0" w:space="0" w:color="auto"/>
        <w:left w:val="none" w:sz="0" w:space="0" w:color="auto"/>
        <w:bottom w:val="none" w:sz="0" w:space="0" w:color="auto"/>
        <w:right w:val="none" w:sz="0" w:space="0" w:color="auto"/>
      </w:divBdr>
    </w:div>
    <w:div w:id="663047815">
      <w:bodyDiv w:val="1"/>
      <w:marLeft w:val="0"/>
      <w:marRight w:val="0"/>
      <w:marTop w:val="0"/>
      <w:marBottom w:val="0"/>
      <w:divBdr>
        <w:top w:val="none" w:sz="0" w:space="0" w:color="auto"/>
        <w:left w:val="none" w:sz="0" w:space="0" w:color="auto"/>
        <w:bottom w:val="none" w:sz="0" w:space="0" w:color="auto"/>
        <w:right w:val="none" w:sz="0" w:space="0" w:color="auto"/>
      </w:divBdr>
      <w:divsChild>
        <w:div w:id="1368528295">
          <w:marLeft w:val="0"/>
          <w:marRight w:val="0"/>
          <w:marTop w:val="0"/>
          <w:marBottom w:val="0"/>
          <w:divBdr>
            <w:top w:val="none" w:sz="0" w:space="0" w:color="auto"/>
            <w:left w:val="none" w:sz="0" w:space="0" w:color="auto"/>
            <w:bottom w:val="none" w:sz="0" w:space="0" w:color="auto"/>
            <w:right w:val="none" w:sz="0" w:space="0" w:color="auto"/>
          </w:divBdr>
          <w:divsChild>
            <w:div w:id="1103719921">
              <w:marLeft w:val="0"/>
              <w:marRight w:val="0"/>
              <w:marTop w:val="0"/>
              <w:marBottom w:val="0"/>
              <w:divBdr>
                <w:top w:val="single" w:sz="2" w:space="8" w:color="1F1A17"/>
                <w:left w:val="single" w:sz="6" w:space="13" w:color="1F1A17"/>
                <w:bottom w:val="single" w:sz="6" w:space="31" w:color="1F1A17"/>
                <w:right w:val="single" w:sz="6" w:space="13" w:color="1F1A17"/>
              </w:divBdr>
              <w:divsChild>
                <w:div w:id="879629649">
                  <w:marLeft w:val="0"/>
                  <w:marRight w:val="0"/>
                  <w:marTop w:val="0"/>
                  <w:marBottom w:val="0"/>
                  <w:divBdr>
                    <w:top w:val="none" w:sz="0" w:space="0" w:color="auto"/>
                    <w:left w:val="none" w:sz="0" w:space="0" w:color="auto"/>
                    <w:bottom w:val="none" w:sz="0" w:space="0" w:color="auto"/>
                    <w:right w:val="none" w:sz="0" w:space="0" w:color="auto"/>
                  </w:divBdr>
                  <w:divsChild>
                    <w:div w:id="237597732">
                      <w:marLeft w:val="0"/>
                      <w:marRight w:val="0"/>
                      <w:marTop w:val="0"/>
                      <w:marBottom w:val="0"/>
                      <w:divBdr>
                        <w:top w:val="none" w:sz="0" w:space="0" w:color="auto"/>
                        <w:left w:val="none" w:sz="0" w:space="0" w:color="auto"/>
                        <w:bottom w:val="none" w:sz="0" w:space="0" w:color="auto"/>
                        <w:right w:val="none" w:sz="0" w:space="0" w:color="auto"/>
                      </w:divBdr>
                      <w:divsChild>
                        <w:div w:id="1612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5387">
      <w:bodyDiv w:val="1"/>
      <w:marLeft w:val="0"/>
      <w:marRight w:val="0"/>
      <w:marTop w:val="0"/>
      <w:marBottom w:val="0"/>
      <w:divBdr>
        <w:top w:val="none" w:sz="0" w:space="0" w:color="auto"/>
        <w:left w:val="none" w:sz="0" w:space="0" w:color="auto"/>
        <w:bottom w:val="none" w:sz="0" w:space="0" w:color="auto"/>
        <w:right w:val="none" w:sz="0" w:space="0" w:color="auto"/>
      </w:divBdr>
    </w:div>
    <w:div w:id="795490589">
      <w:bodyDiv w:val="1"/>
      <w:marLeft w:val="0"/>
      <w:marRight w:val="0"/>
      <w:marTop w:val="0"/>
      <w:marBottom w:val="0"/>
      <w:divBdr>
        <w:top w:val="none" w:sz="0" w:space="0" w:color="auto"/>
        <w:left w:val="none" w:sz="0" w:space="0" w:color="auto"/>
        <w:bottom w:val="none" w:sz="0" w:space="0" w:color="auto"/>
        <w:right w:val="none" w:sz="0" w:space="0" w:color="auto"/>
      </w:divBdr>
    </w:div>
    <w:div w:id="840201754">
      <w:bodyDiv w:val="1"/>
      <w:marLeft w:val="0"/>
      <w:marRight w:val="0"/>
      <w:marTop w:val="0"/>
      <w:marBottom w:val="0"/>
      <w:divBdr>
        <w:top w:val="none" w:sz="0" w:space="0" w:color="auto"/>
        <w:left w:val="none" w:sz="0" w:space="0" w:color="auto"/>
        <w:bottom w:val="none" w:sz="0" w:space="0" w:color="auto"/>
        <w:right w:val="none" w:sz="0" w:space="0" w:color="auto"/>
      </w:divBdr>
    </w:div>
    <w:div w:id="1196696122">
      <w:bodyDiv w:val="1"/>
      <w:marLeft w:val="0"/>
      <w:marRight w:val="0"/>
      <w:marTop w:val="0"/>
      <w:marBottom w:val="0"/>
      <w:divBdr>
        <w:top w:val="none" w:sz="0" w:space="0" w:color="auto"/>
        <w:left w:val="none" w:sz="0" w:space="0" w:color="auto"/>
        <w:bottom w:val="none" w:sz="0" w:space="0" w:color="auto"/>
        <w:right w:val="none" w:sz="0" w:space="0" w:color="auto"/>
      </w:divBdr>
    </w:div>
    <w:div w:id="1247572575">
      <w:bodyDiv w:val="1"/>
      <w:marLeft w:val="0"/>
      <w:marRight w:val="0"/>
      <w:marTop w:val="0"/>
      <w:marBottom w:val="0"/>
      <w:divBdr>
        <w:top w:val="none" w:sz="0" w:space="0" w:color="auto"/>
        <w:left w:val="none" w:sz="0" w:space="0" w:color="auto"/>
        <w:bottom w:val="none" w:sz="0" w:space="0" w:color="auto"/>
        <w:right w:val="none" w:sz="0" w:space="0" w:color="auto"/>
      </w:divBdr>
    </w:div>
    <w:div w:id="1270628035">
      <w:bodyDiv w:val="1"/>
      <w:marLeft w:val="0"/>
      <w:marRight w:val="0"/>
      <w:marTop w:val="0"/>
      <w:marBottom w:val="0"/>
      <w:divBdr>
        <w:top w:val="none" w:sz="0" w:space="0" w:color="auto"/>
        <w:left w:val="none" w:sz="0" w:space="0" w:color="auto"/>
        <w:bottom w:val="none" w:sz="0" w:space="0" w:color="auto"/>
        <w:right w:val="none" w:sz="0" w:space="0" w:color="auto"/>
      </w:divBdr>
    </w:div>
    <w:div w:id="1318918795">
      <w:bodyDiv w:val="1"/>
      <w:marLeft w:val="0"/>
      <w:marRight w:val="0"/>
      <w:marTop w:val="0"/>
      <w:marBottom w:val="0"/>
      <w:divBdr>
        <w:top w:val="none" w:sz="0" w:space="0" w:color="auto"/>
        <w:left w:val="none" w:sz="0" w:space="0" w:color="auto"/>
        <w:bottom w:val="none" w:sz="0" w:space="0" w:color="auto"/>
        <w:right w:val="none" w:sz="0" w:space="0" w:color="auto"/>
      </w:divBdr>
    </w:div>
    <w:div w:id="1803107622">
      <w:bodyDiv w:val="1"/>
      <w:marLeft w:val="0"/>
      <w:marRight w:val="0"/>
      <w:marTop w:val="0"/>
      <w:marBottom w:val="0"/>
      <w:divBdr>
        <w:top w:val="none" w:sz="0" w:space="0" w:color="auto"/>
        <w:left w:val="none" w:sz="0" w:space="0" w:color="auto"/>
        <w:bottom w:val="none" w:sz="0" w:space="0" w:color="auto"/>
        <w:right w:val="none" w:sz="0" w:space="0" w:color="auto"/>
      </w:divBdr>
      <w:divsChild>
        <w:div w:id="1012681512">
          <w:marLeft w:val="0"/>
          <w:marRight w:val="0"/>
          <w:marTop w:val="0"/>
          <w:marBottom w:val="300"/>
          <w:divBdr>
            <w:top w:val="none" w:sz="0" w:space="0" w:color="auto"/>
            <w:left w:val="none" w:sz="0" w:space="0" w:color="auto"/>
            <w:bottom w:val="none" w:sz="0" w:space="0" w:color="auto"/>
            <w:right w:val="none" w:sz="0" w:space="0" w:color="auto"/>
          </w:divBdr>
          <w:divsChild>
            <w:div w:id="237398165">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883249983">
                  <w:marLeft w:val="0"/>
                  <w:marRight w:val="15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9228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oh/biotoxin/biotoxin.html?fbclid=IwZXh0bgNhZW0CMTAAAR0hyjbDFFvQEHUrGo2EbMYaGLJQ8zlfe0Y59GgfYHZmP7tm308hG4p0vBI_aem_M2x-GXoeKeGmXRXEMj4EX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www.facebook.com/ICPubHealth?__cft__%5b0%5d=AZX3H4kxZEARXjAYJQnfaTG2P_OWLimSLHv9yK4niUjFa4Kgc3Uwj1EQZz0rJB4kOnlEUnwmjQSHmOaqDZvIGR2Hg1No_TDK-cXeq3aqMu1ZvkcHZleIRJ4jcQyu-8NpogIEnw18BeKlTpgbPIQgoQDnufcLgLj4M1QcAPidTBEMOlp0mNCgY9B1ELtKateWj_n8b0hGR_G-Yg1zpQL-xuXCxw7WgJpZQFX9vvj8fCK3Z1fKIk_fodQG-O3mO5Gb68SjzQeuvjf5T4DHBmC4PZNG&amp;__tn__=-UC%2CP-y-R"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h.wa.gov/community-and-environment/shellfish/recreational-shellfish/illnesses/biotoxins/myths-and-misconceptions?fbclid=IwZXh0bgNhZW0CMTAAAR0Ix3vzZwLuk9Th6LI3mEGbtVYQq0MfF2M-2TuH6bGbBkxtfKeIDZ1zVKU_aem_CHsJpMJwNBsPSXXA8DEnTg" TargetMode="External"/><Relationship Id="rId4" Type="http://schemas.openxmlformats.org/officeDocument/2006/relationships/settings" Target="settings.xml"/><Relationship Id="rId9" Type="http://schemas.openxmlformats.org/officeDocument/2006/relationships/hyperlink" Target="https://doh.wa.gov/community-and-environment/shellfish/recreational-shellfish?fbclid=IwZXh0bgNhZW0CMTAAAR0jq2H2AeLx6IivNXnFAxtJZoRRlcvGBV104VFI5PMTZWbBFtZIT6pfCVA_aem_U3yTXP1bBTW8hT_6581bBA"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F755-97DC-43D0-B058-D694252C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Zen Viking</dc:creator>
  <cp:keywords/>
  <dc:description/>
  <cp:lastModifiedBy>Ruby Hall</cp:lastModifiedBy>
  <cp:revision>2</cp:revision>
  <cp:lastPrinted>2024-08-03T03:43:00Z</cp:lastPrinted>
  <dcterms:created xsi:type="dcterms:W3CDTF">2024-09-19T19:28:00Z</dcterms:created>
  <dcterms:modified xsi:type="dcterms:W3CDTF">2024-09-19T19:28:00Z</dcterms:modified>
</cp:coreProperties>
</file>