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8D266D" w:rsidRPr="00D076A9" w:rsidRDefault="008D266D"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07255" w:rsidRDefault="00807255" w:rsidP="00F40638">
      <w:pPr>
        <w:widowControl w:val="0"/>
        <w:spacing w:after="0"/>
        <w:jc w:val="center"/>
        <w:rPr>
          <w:rFonts w:ascii="Helvetica" w:hAnsi="Helvetica" w:cs="Arial"/>
          <w:color w:val="000000"/>
          <w:sz w:val="8"/>
          <w:szCs w:val="8"/>
        </w:rPr>
      </w:pPr>
    </w:p>
    <w:p w:rsidR="00803E1F" w:rsidRDefault="00803E1F" w:rsidP="00F40638">
      <w:pPr>
        <w:widowControl w:val="0"/>
        <w:spacing w:after="0"/>
        <w:jc w:val="center"/>
        <w:rPr>
          <w:rFonts w:ascii="Helvetica" w:hAnsi="Helvetica" w:cs="Arial"/>
          <w:color w:val="000000"/>
          <w:sz w:val="8"/>
          <w:szCs w:val="8"/>
        </w:rPr>
      </w:pPr>
    </w:p>
    <w:p w:rsidR="00803E1F" w:rsidRDefault="00803E1F" w:rsidP="00F40638">
      <w:pPr>
        <w:widowControl w:val="0"/>
        <w:spacing w:after="0"/>
        <w:jc w:val="center"/>
        <w:rPr>
          <w:rFonts w:ascii="Helvetica" w:hAnsi="Helvetica" w:cs="Arial"/>
          <w:color w:val="000000"/>
          <w:sz w:val="8"/>
          <w:szCs w:val="8"/>
        </w:rPr>
      </w:pPr>
    </w:p>
    <w:p w:rsidR="00807255" w:rsidRDefault="00807255" w:rsidP="00F40638">
      <w:pPr>
        <w:widowControl w:val="0"/>
        <w:spacing w:after="0"/>
        <w:jc w:val="center"/>
        <w:rPr>
          <w:rFonts w:ascii="Helvetica" w:hAnsi="Helvetica" w:cs="Arial"/>
          <w:color w:val="000000"/>
          <w:sz w:val="8"/>
          <w:szCs w:val="8"/>
        </w:rPr>
      </w:pPr>
    </w:p>
    <w:p w:rsidR="00803E1F" w:rsidRDefault="00803E1F"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9F57BA" w:rsidRDefault="009F57BA" w:rsidP="00F40638">
      <w:pPr>
        <w:widowControl w:val="0"/>
        <w:spacing w:after="0"/>
        <w:jc w:val="center"/>
        <w:rPr>
          <w:rFonts w:ascii="Gisha" w:hAnsi="Gisha" w:cs="Gisha"/>
          <w:b/>
          <w:sz w:val="12"/>
          <w:szCs w:val="12"/>
        </w:rPr>
      </w:pPr>
    </w:p>
    <w:p w:rsidR="008D266D" w:rsidRDefault="008D266D"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CA7BB6" w:rsidRDefault="00F82F96" w:rsidP="00CA7BB6">
      <w:pPr>
        <w:widowControl w:val="0"/>
        <w:spacing w:after="0"/>
        <w:jc w:val="center"/>
        <w:rPr>
          <w:rFonts w:ascii="Gisha" w:hAnsi="Gisha" w:cs="Gisha"/>
          <w:b/>
          <w:sz w:val="36"/>
          <w:szCs w:val="36"/>
        </w:rPr>
      </w:pPr>
      <w:r>
        <w:rPr>
          <w:rFonts w:ascii="Gisha" w:hAnsi="Gisha" w:cs="Gisha"/>
          <w:b/>
          <w:sz w:val="36"/>
          <w:szCs w:val="36"/>
        </w:rPr>
        <w:t>March</w:t>
      </w:r>
      <w:r w:rsidR="003912C1">
        <w:rPr>
          <w:rFonts w:ascii="Gisha" w:hAnsi="Gisha" w:cs="Gisha"/>
          <w:b/>
          <w:sz w:val="36"/>
          <w:szCs w:val="36"/>
        </w:rPr>
        <w:t xml:space="preserve"> 201</w:t>
      </w:r>
      <w:r w:rsidR="002A7C62">
        <w:rPr>
          <w:rFonts w:ascii="Gisha" w:hAnsi="Gisha" w:cs="Gisha"/>
          <w:b/>
          <w:sz w:val="36"/>
          <w:szCs w:val="36"/>
        </w:rPr>
        <w:t>9</w:t>
      </w:r>
      <w:r w:rsidR="00900169">
        <w:rPr>
          <w:rFonts w:ascii="Gisha" w:hAnsi="Gisha" w:cs="Gisha"/>
          <w:b/>
          <w:sz w:val="36"/>
          <w:szCs w:val="36"/>
        </w:rPr>
        <w:t xml:space="preserve"> Billing Newsletter</w:t>
      </w:r>
    </w:p>
    <w:p w:rsidR="006076A6" w:rsidRDefault="006076A6" w:rsidP="00951639">
      <w:pPr>
        <w:widowControl w:val="0"/>
        <w:spacing w:after="0"/>
        <w:jc w:val="center"/>
        <w:rPr>
          <w:rFonts w:ascii="Gisha" w:hAnsi="Gisha" w:cs="Gisha"/>
          <w:b/>
          <w:sz w:val="10"/>
          <w:szCs w:val="16"/>
        </w:rPr>
      </w:pPr>
    </w:p>
    <w:p w:rsidR="00520645" w:rsidRPr="00951639" w:rsidRDefault="00520645" w:rsidP="00951639">
      <w:pPr>
        <w:spacing w:after="0" w:line="240" w:lineRule="auto"/>
        <w:rPr>
          <w:rFonts w:ascii="Candara" w:hAnsi="Candara" w:cs="Leelawadee"/>
        </w:rPr>
      </w:pPr>
      <w:r w:rsidRPr="00951639">
        <w:rPr>
          <w:rFonts w:ascii="Candara" w:hAnsi="Candara" w:cs="Leelawadee"/>
          <w:noProof/>
          <w:u w:val="single"/>
        </w:rPr>
        <w:drawing>
          <wp:anchor distT="0" distB="0" distL="114300" distR="114300" simplePos="0" relativeHeight="251655168" behindDoc="1" locked="0" layoutInCell="1" allowOverlap="1" wp14:anchorId="3916D517" wp14:editId="3BF9AACC">
            <wp:simplePos x="0" y="0"/>
            <wp:positionH relativeFrom="column">
              <wp:posOffset>-635</wp:posOffset>
            </wp:positionH>
            <wp:positionV relativeFrom="paragraph">
              <wp:posOffset>36195</wp:posOffset>
            </wp:positionV>
            <wp:extent cx="485775" cy="438150"/>
            <wp:effectExtent l="0" t="0" r="9525" b="0"/>
            <wp:wrapTight wrapText="bothSides">
              <wp:wrapPolygon edited="0">
                <wp:start x="0" y="0"/>
                <wp:lineTo x="0" y="20661"/>
                <wp:lineTo x="21176" y="20661"/>
                <wp:lineTo x="21176" y="0"/>
                <wp:lineTo x="0" y="0"/>
              </wp:wrapPolygon>
            </wp:wrapTight>
            <wp:docPr id="6" name="Picture 6" descr="https://sp.yimg.com/ib/th?id=HN.608004190869258726&amp;pid=1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2995143378_1200" descr="https://sp.yimg.com/ib/th?id=HN.608004190869258726&amp;pid=15.1">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639">
        <w:rPr>
          <w:rFonts w:ascii="Candara" w:hAnsi="Candara" w:cs="Leelawadee"/>
          <w:u w:val="single"/>
        </w:rPr>
        <w:t>H</w:t>
      </w:r>
      <w:r w:rsidRPr="00951639">
        <w:rPr>
          <w:rFonts w:ascii="Candara" w:hAnsi="Candara" w:cs="Leelawadee"/>
          <w:b/>
          <w:u w:val="single"/>
        </w:rPr>
        <w:t>iring part-time lifeguards</w:t>
      </w:r>
      <w:r w:rsidRPr="00951639">
        <w:rPr>
          <w:rFonts w:ascii="Candara" w:hAnsi="Candara" w:cs="Leelawadee"/>
        </w:rPr>
        <w:t xml:space="preserve"> for the Memorial Day Weekend and the 2019 summer season. Applicants must have a current lifeguard certificate or be able to be certified, be at least 15 years old, and be reliable and responsible. Please call the office at 360-678-7446 for more information.</w:t>
      </w:r>
    </w:p>
    <w:p w:rsidR="00520645" w:rsidRPr="00951639" w:rsidRDefault="00520645" w:rsidP="00951639">
      <w:pPr>
        <w:spacing w:after="0"/>
        <w:rPr>
          <w:rFonts w:ascii="Candara" w:hAnsi="Candara" w:cs="Gisha"/>
          <w:sz w:val="12"/>
        </w:rPr>
      </w:pPr>
    </w:p>
    <w:p w:rsidR="00807255" w:rsidRPr="00951639" w:rsidRDefault="00807255" w:rsidP="00807255">
      <w:pPr>
        <w:autoSpaceDE w:val="0"/>
        <w:autoSpaceDN w:val="0"/>
        <w:adjustRightInd w:val="0"/>
        <w:spacing w:after="0" w:line="240" w:lineRule="auto"/>
        <w:rPr>
          <w:rFonts w:ascii="Candara" w:hAnsi="Candara" w:cs="Arial"/>
          <w:color w:val="000000"/>
        </w:rPr>
      </w:pPr>
      <w:r w:rsidRPr="00951639">
        <w:rPr>
          <w:rFonts w:ascii="Candara" w:hAnsi="Candara"/>
          <w:b/>
          <w:noProof/>
          <w:color w:val="0000FF"/>
        </w:rPr>
        <w:drawing>
          <wp:anchor distT="0" distB="0" distL="114300" distR="114300" simplePos="0" relativeHeight="251670528" behindDoc="1" locked="0" layoutInCell="1" allowOverlap="1" wp14:anchorId="36661615" wp14:editId="0569E5F2">
            <wp:simplePos x="0" y="0"/>
            <wp:positionH relativeFrom="column">
              <wp:posOffset>0</wp:posOffset>
            </wp:positionH>
            <wp:positionV relativeFrom="paragraph">
              <wp:posOffset>24765</wp:posOffset>
            </wp:positionV>
            <wp:extent cx="647700" cy="466725"/>
            <wp:effectExtent l="0" t="0" r="0" b="9525"/>
            <wp:wrapTight wrapText="bothSides">
              <wp:wrapPolygon edited="0">
                <wp:start x="6353" y="0"/>
                <wp:lineTo x="0" y="1763"/>
                <wp:lineTo x="0" y="14106"/>
                <wp:lineTo x="1271" y="16751"/>
                <wp:lineTo x="4447" y="21159"/>
                <wp:lineTo x="6988" y="21159"/>
                <wp:lineTo x="14612" y="21159"/>
                <wp:lineTo x="16518" y="21159"/>
                <wp:lineTo x="20329" y="15869"/>
                <wp:lineTo x="20965" y="14106"/>
                <wp:lineTo x="20965" y="4408"/>
                <wp:lineTo x="15882" y="0"/>
                <wp:lineTo x="6353" y="0"/>
              </wp:wrapPolygon>
            </wp:wrapTight>
            <wp:docPr id="3" name="Picture 3" descr="http://www.cwheartsandhammers.org/wp-content/uploads/2015/05/md-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wheartsandhammers.org/wp-content/uploads/2015/05/md-logo.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639">
        <w:rPr>
          <w:rFonts w:ascii="Candara" w:hAnsi="Candara" w:cs="Arial"/>
          <w:b/>
          <w:color w:val="000000"/>
        </w:rPr>
        <w:t>Hearts and Hammers</w:t>
      </w:r>
      <w:r w:rsidRPr="00951639">
        <w:rPr>
          <w:rFonts w:ascii="Candara" w:hAnsi="Candara" w:cs="Arial"/>
          <w:color w:val="000000"/>
        </w:rPr>
        <w:t xml:space="preserve"> is a volunteer organization that helps neighbors in need. Their workday May 4, 2019. Contact them at </w:t>
      </w:r>
      <w:hyperlink r:id="rId11" w:history="1">
        <w:r w:rsidRPr="00951639">
          <w:rPr>
            <w:rStyle w:val="Hyperlink"/>
            <w:rFonts w:ascii="Candara" w:hAnsi="Candara" w:cs="Arial"/>
          </w:rPr>
          <w:t>cwheartsandhammers@gmail.com</w:t>
        </w:r>
      </w:hyperlink>
      <w:r w:rsidRPr="00951639">
        <w:rPr>
          <w:rFonts w:ascii="Candara" w:hAnsi="Candara" w:cs="Arial"/>
          <w:color w:val="000000"/>
        </w:rPr>
        <w:t xml:space="preserve"> or 360-720-2114, if you need help with a project or if you are able to volunteer. There is </w:t>
      </w:r>
      <w:r w:rsidRPr="00951639">
        <w:rPr>
          <w:rFonts w:ascii="Candara" w:hAnsi="Candara" w:cs="Arial"/>
          <w:color w:val="000000"/>
          <w:u w:val="single"/>
        </w:rPr>
        <w:t>no charge</w:t>
      </w:r>
      <w:r w:rsidRPr="00951639">
        <w:rPr>
          <w:rFonts w:ascii="Candara" w:hAnsi="Candara" w:cs="Arial"/>
          <w:color w:val="000000"/>
        </w:rPr>
        <w:t xml:space="preserve"> to homeowners. To qualify you must own and live in your home located within the Coupeville School district and be either financially or physically unable to care for your home without help. To apply contact 360-720-2114. Visit </w:t>
      </w:r>
      <w:hyperlink r:id="rId12" w:history="1">
        <w:r w:rsidRPr="00951639">
          <w:rPr>
            <w:rStyle w:val="Hyperlink"/>
            <w:rFonts w:ascii="Candara" w:hAnsi="Candara" w:cs="Arial"/>
          </w:rPr>
          <w:t>www.cwheartsandhammers.org</w:t>
        </w:r>
      </w:hyperlink>
      <w:r w:rsidR="00000D2B" w:rsidRPr="00000D2B">
        <w:rPr>
          <w:rStyle w:val="Hyperlink"/>
          <w:rFonts w:ascii="Candara" w:hAnsi="Candara" w:cs="Arial"/>
          <w:color w:val="auto"/>
          <w:u w:val="none"/>
        </w:rPr>
        <w:t xml:space="preserve">. </w:t>
      </w:r>
    </w:p>
    <w:p w:rsidR="00951639" w:rsidRPr="00951639" w:rsidRDefault="00951639" w:rsidP="00951639">
      <w:pPr>
        <w:spacing w:after="0"/>
        <w:rPr>
          <w:rFonts w:ascii="Candara" w:hAnsi="Candara"/>
          <w:sz w:val="12"/>
        </w:rPr>
      </w:pPr>
    </w:p>
    <w:p w:rsidR="00807255" w:rsidRDefault="00807255" w:rsidP="00807255">
      <w:pPr>
        <w:spacing w:after="0"/>
      </w:pPr>
      <w:r w:rsidRPr="00BA6915">
        <w:rPr>
          <w:rFonts w:ascii="Gisha" w:hAnsi="Gisha" w:cs="Gisha"/>
          <w:b/>
          <w:noProof/>
          <w:sz w:val="20"/>
          <w:szCs w:val="20"/>
        </w:rPr>
        <w:drawing>
          <wp:anchor distT="0" distB="0" distL="114300" distR="114300" simplePos="0" relativeHeight="251672576" behindDoc="0" locked="0" layoutInCell="1" allowOverlap="1" wp14:anchorId="3A8F5BCD" wp14:editId="28C1AC7A">
            <wp:simplePos x="0" y="0"/>
            <wp:positionH relativeFrom="column">
              <wp:posOffset>38862</wp:posOffset>
            </wp:positionH>
            <wp:positionV relativeFrom="paragraph">
              <wp:posOffset>7620</wp:posOffset>
            </wp:positionV>
            <wp:extent cx="377825" cy="3429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915">
        <w:rPr>
          <w:b/>
        </w:rPr>
        <w:t>Mowing Note:</w:t>
      </w:r>
      <w:r w:rsidRPr="006D7410">
        <w:t xml:space="preserve"> </w:t>
      </w:r>
      <w:r>
        <w:t>Spring is arriving and lawns will begin growing very quickl</w:t>
      </w:r>
      <w:r w:rsidRPr="00807255">
        <w:t>y</w:t>
      </w:r>
      <w:r>
        <w:t xml:space="preserve">. </w:t>
      </w:r>
      <w:r w:rsidRPr="00807255">
        <w:rPr>
          <w:u w:val="single"/>
        </w:rPr>
        <w:t>Consider getting your lawn mower ready for use.</w:t>
      </w:r>
      <w:r>
        <w:t xml:space="preserve"> The time is nearly here if you haven’t already gotten started mowing this season.  </w:t>
      </w:r>
    </w:p>
    <w:p w:rsidR="00807255" w:rsidRPr="00807255" w:rsidRDefault="00807255" w:rsidP="00807255">
      <w:pPr>
        <w:spacing w:after="0"/>
        <w:rPr>
          <w:sz w:val="12"/>
        </w:rPr>
      </w:pPr>
    </w:p>
    <w:p w:rsidR="006112AE" w:rsidRPr="006112AE" w:rsidRDefault="006112AE" w:rsidP="00807255">
      <w:pPr>
        <w:spacing w:after="0"/>
        <w:rPr>
          <w:rFonts w:ascii="Candara" w:hAnsi="Candara" w:cs="Leelawadee"/>
          <w:b/>
        </w:rPr>
      </w:pPr>
      <w:r w:rsidRPr="006112AE">
        <w:rPr>
          <w:rFonts w:ascii="Gisha" w:hAnsi="Gisha" w:cs="Gisha"/>
          <w:b/>
          <w:noProof/>
          <w:sz w:val="20"/>
          <w:szCs w:val="20"/>
        </w:rPr>
        <w:drawing>
          <wp:anchor distT="0" distB="0" distL="114300" distR="114300" simplePos="0" relativeHeight="251666432" behindDoc="0" locked="0" layoutInCell="1" allowOverlap="1" wp14:anchorId="5985F5AB" wp14:editId="032E8933">
            <wp:simplePos x="0" y="0"/>
            <wp:positionH relativeFrom="column">
              <wp:posOffset>0</wp:posOffset>
            </wp:positionH>
            <wp:positionV relativeFrom="paragraph">
              <wp:posOffset>381</wp:posOffset>
            </wp:positionV>
            <wp:extent cx="493395" cy="471170"/>
            <wp:effectExtent l="0" t="0" r="1905" b="5080"/>
            <wp:wrapSquare wrapText="bothSides"/>
            <wp:docPr id="8" name="Picture 8" descr="j035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521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39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D6F" w:rsidRPr="006112AE">
        <w:rPr>
          <w:rFonts w:ascii="Gisha" w:hAnsi="Gisha" w:cs="Gisha"/>
          <w:b/>
          <w:sz w:val="20"/>
          <w:szCs w:val="20"/>
        </w:rPr>
        <w:t>Burning Questions?</w:t>
      </w:r>
      <w:r w:rsidR="00E75D6F">
        <w:rPr>
          <w:rFonts w:ascii="Gisha" w:hAnsi="Gisha" w:cs="Gisha"/>
          <w:sz w:val="20"/>
          <w:szCs w:val="20"/>
        </w:rPr>
        <w:t xml:space="preserve"> </w:t>
      </w:r>
      <w:r w:rsidRPr="006112AE">
        <w:rPr>
          <w:rFonts w:ascii="Candara" w:hAnsi="Candara" w:cs="Leelawadee"/>
        </w:rPr>
        <w:t xml:space="preserve">Information regarding burn regulations is posted at </w:t>
      </w:r>
      <w:hyperlink r:id="rId15" w:history="1">
        <w:r w:rsidRPr="006112AE">
          <w:rPr>
            <w:rStyle w:val="Hyperlink"/>
            <w:rFonts w:ascii="Candara" w:hAnsi="Candara" w:cs="Leelawadee"/>
            <w:b/>
          </w:rPr>
          <w:t>www.islandcountywa.gov</w:t>
        </w:r>
      </w:hyperlink>
      <w:r w:rsidRPr="006112AE">
        <w:rPr>
          <w:rFonts w:ascii="Candara" w:hAnsi="Candara" w:cs="Leelawadee"/>
          <w:b/>
        </w:rPr>
        <w:t xml:space="preserve">. </w:t>
      </w:r>
    </w:p>
    <w:p w:rsidR="006112AE" w:rsidRDefault="00E75D6F" w:rsidP="00807255">
      <w:pPr>
        <w:spacing w:after="0"/>
        <w:rPr>
          <w:rFonts w:ascii="Gisha" w:hAnsi="Gisha" w:cs="Gisha"/>
          <w:sz w:val="20"/>
          <w:szCs w:val="20"/>
        </w:rPr>
      </w:pPr>
      <w:r w:rsidRPr="009F7889">
        <w:rPr>
          <w:rFonts w:ascii="Gisha" w:hAnsi="Gisha" w:cs="Gisha"/>
          <w:sz w:val="20"/>
          <w:szCs w:val="20"/>
        </w:rPr>
        <w:t>It is only legal to burn natural vegetation or firewood –</w:t>
      </w:r>
      <w:r>
        <w:rPr>
          <w:rFonts w:ascii="Gisha" w:hAnsi="Gisha" w:cs="Gisha"/>
          <w:sz w:val="20"/>
          <w:szCs w:val="20"/>
        </w:rPr>
        <w:t xml:space="preserve"> </w:t>
      </w:r>
      <w:r w:rsidRPr="009F7889">
        <w:rPr>
          <w:rFonts w:ascii="Gisha" w:hAnsi="Gisha" w:cs="Gisha"/>
          <w:sz w:val="20"/>
          <w:szCs w:val="20"/>
        </w:rPr>
        <w:t>not even paper is allowed, except for the amount nece</w:t>
      </w:r>
      <w:r>
        <w:rPr>
          <w:rFonts w:ascii="Gisha" w:hAnsi="Gisha" w:cs="Gisha"/>
          <w:sz w:val="20"/>
          <w:szCs w:val="20"/>
        </w:rPr>
        <w:t xml:space="preserve">ssary to start a fire. </w:t>
      </w:r>
    </w:p>
    <w:p w:rsidR="00000D2B" w:rsidRPr="00000D2B" w:rsidRDefault="006112AE" w:rsidP="00000D2B">
      <w:pPr>
        <w:pStyle w:val="ListParagraph"/>
        <w:numPr>
          <w:ilvl w:val="0"/>
          <w:numId w:val="16"/>
        </w:numPr>
        <w:spacing w:after="0"/>
        <w:rPr>
          <w:rFonts w:ascii="Candara" w:hAnsi="Candara" w:cs="Leelawadee"/>
        </w:rPr>
      </w:pPr>
      <w:r w:rsidRPr="006112AE">
        <w:rPr>
          <w:rFonts w:ascii="Gisha" w:hAnsi="Gisha" w:cs="Gisha"/>
          <w:sz w:val="20"/>
          <w:szCs w:val="20"/>
        </w:rPr>
        <w:t xml:space="preserve">No Trash! </w:t>
      </w:r>
      <w:r w:rsidR="00000D2B">
        <w:rPr>
          <w:rFonts w:ascii="Candara" w:hAnsi="Candara" w:cs="Leelawadee"/>
        </w:rPr>
        <w:t>B</w:t>
      </w:r>
      <w:r w:rsidR="00000D2B" w:rsidRPr="006112AE">
        <w:rPr>
          <w:rFonts w:ascii="Candara" w:hAnsi="Candara" w:cs="Leelawadee"/>
        </w:rPr>
        <w:t xml:space="preserve">urning garbage is never allowed.  </w:t>
      </w:r>
    </w:p>
    <w:p w:rsidR="006112AE" w:rsidRPr="006112AE" w:rsidRDefault="006112AE" w:rsidP="006112AE">
      <w:pPr>
        <w:pStyle w:val="ListParagraph"/>
        <w:numPr>
          <w:ilvl w:val="0"/>
          <w:numId w:val="16"/>
        </w:numPr>
        <w:spacing w:after="0"/>
        <w:rPr>
          <w:rFonts w:ascii="Gisha" w:hAnsi="Gisha" w:cs="Gisha"/>
          <w:sz w:val="20"/>
          <w:szCs w:val="20"/>
        </w:rPr>
      </w:pPr>
      <w:r w:rsidRPr="006112AE">
        <w:rPr>
          <w:rFonts w:ascii="Gisha" w:hAnsi="Gisha" w:cs="Gisha"/>
          <w:sz w:val="20"/>
          <w:szCs w:val="20"/>
        </w:rPr>
        <w:t>The use of burn barrels is prohibited statewide.</w:t>
      </w:r>
    </w:p>
    <w:p w:rsidR="00E75D6F" w:rsidRDefault="00E75D6F" w:rsidP="00E75D6F">
      <w:pPr>
        <w:pStyle w:val="ListParagraph"/>
        <w:numPr>
          <w:ilvl w:val="0"/>
          <w:numId w:val="16"/>
        </w:numPr>
        <w:spacing w:after="0"/>
        <w:rPr>
          <w:rFonts w:ascii="Candara" w:hAnsi="Candara" w:cs="Leelawadee"/>
        </w:rPr>
      </w:pPr>
      <w:r w:rsidRPr="00E75D6F">
        <w:rPr>
          <w:rFonts w:ascii="Candara" w:hAnsi="Candara" w:cs="Leelawadee"/>
        </w:rPr>
        <w:t>Smoke and ash that unreasonably impacts your neighbors is prohibited.</w:t>
      </w:r>
    </w:p>
    <w:p w:rsidR="00E75D6F" w:rsidRPr="006112AE" w:rsidRDefault="00E75D6F" w:rsidP="006112AE">
      <w:pPr>
        <w:pStyle w:val="ListParagraph"/>
        <w:numPr>
          <w:ilvl w:val="0"/>
          <w:numId w:val="16"/>
        </w:numPr>
        <w:autoSpaceDE w:val="0"/>
        <w:autoSpaceDN w:val="0"/>
        <w:adjustRightInd w:val="0"/>
        <w:spacing w:after="0" w:line="240" w:lineRule="auto"/>
        <w:rPr>
          <w:rFonts w:ascii="Gisha" w:hAnsi="Gisha" w:cs="Gisha"/>
          <w:sz w:val="20"/>
          <w:szCs w:val="20"/>
        </w:rPr>
      </w:pPr>
      <w:r w:rsidRPr="006112AE">
        <w:rPr>
          <w:rFonts w:ascii="Gisha" w:hAnsi="Gisha" w:cs="Gisha"/>
          <w:bCs/>
          <w:sz w:val="20"/>
          <w:szCs w:val="20"/>
        </w:rPr>
        <w:t xml:space="preserve">It is illegal to burn any material that is not generated on site </w:t>
      </w:r>
    </w:p>
    <w:p w:rsidR="00E75D6F" w:rsidRPr="006112AE" w:rsidRDefault="00E75D6F" w:rsidP="00715BDF">
      <w:pPr>
        <w:pStyle w:val="ListParagraph"/>
        <w:numPr>
          <w:ilvl w:val="0"/>
          <w:numId w:val="16"/>
        </w:numPr>
        <w:autoSpaceDE w:val="0"/>
        <w:autoSpaceDN w:val="0"/>
        <w:adjustRightInd w:val="0"/>
        <w:spacing w:after="0" w:line="240" w:lineRule="auto"/>
        <w:rPr>
          <w:rFonts w:ascii="Gisha" w:hAnsi="Gisha" w:cs="Gisha"/>
          <w:sz w:val="20"/>
          <w:szCs w:val="20"/>
        </w:rPr>
      </w:pPr>
      <w:r w:rsidRPr="006112AE">
        <w:rPr>
          <w:rFonts w:ascii="Gisha" w:hAnsi="Gisha" w:cs="Gisha"/>
          <w:bCs/>
          <w:sz w:val="20"/>
          <w:szCs w:val="20"/>
        </w:rPr>
        <w:t xml:space="preserve">Burning is allowed during daylight </w:t>
      </w:r>
      <w:r w:rsidR="006112AE">
        <w:rPr>
          <w:rFonts w:ascii="Gisha" w:hAnsi="Gisha" w:cs="Gisha"/>
          <w:sz w:val="20"/>
          <w:szCs w:val="20"/>
        </w:rPr>
        <w:t>hours only-</w:t>
      </w:r>
      <w:r w:rsidRPr="006112AE">
        <w:rPr>
          <w:rFonts w:ascii="Gisha" w:hAnsi="Gisha" w:cs="Gisha"/>
          <w:sz w:val="20"/>
          <w:szCs w:val="20"/>
        </w:rPr>
        <w:t>except recreational fires</w:t>
      </w:r>
      <w:r w:rsidR="006112AE">
        <w:rPr>
          <w:rFonts w:ascii="Gisha" w:hAnsi="Gisha" w:cs="Gisha"/>
          <w:sz w:val="20"/>
          <w:szCs w:val="20"/>
        </w:rPr>
        <w:t xml:space="preserve">. Or </w:t>
      </w:r>
      <w:r w:rsidRPr="006112AE">
        <w:rPr>
          <w:rFonts w:ascii="Gisha" w:hAnsi="Gisha" w:cs="Gisha"/>
          <w:sz w:val="20"/>
          <w:szCs w:val="20"/>
        </w:rPr>
        <w:t>unless</w:t>
      </w:r>
      <w:r w:rsidR="000104A2">
        <w:rPr>
          <w:rFonts w:ascii="Gisha" w:hAnsi="Gisha" w:cs="Gisha"/>
          <w:sz w:val="20"/>
          <w:szCs w:val="20"/>
        </w:rPr>
        <w:t xml:space="preserve"> </w:t>
      </w:r>
      <w:bookmarkStart w:id="0" w:name="_GoBack"/>
      <w:bookmarkEnd w:id="0"/>
      <w:r w:rsidRPr="006112AE">
        <w:rPr>
          <w:rFonts w:ascii="Gisha" w:hAnsi="Gisha" w:cs="Gisha"/>
          <w:sz w:val="20"/>
          <w:szCs w:val="20"/>
        </w:rPr>
        <w:t>permitted by the Fire Warden.</w:t>
      </w:r>
    </w:p>
    <w:p w:rsidR="00E75D6F" w:rsidRPr="006112AE" w:rsidRDefault="00E75D6F" w:rsidP="006112AE">
      <w:pPr>
        <w:pStyle w:val="ListParagraph"/>
        <w:numPr>
          <w:ilvl w:val="0"/>
          <w:numId w:val="16"/>
        </w:numPr>
        <w:autoSpaceDE w:val="0"/>
        <w:autoSpaceDN w:val="0"/>
        <w:adjustRightInd w:val="0"/>
        <w:spacing w:after="0" w:line="240" w:lineRule="auto"/>
        <w:rPr>
          <w:rFonts w:ascii="Gisha" w:hAnsi="Gisha" w:cs="Gisha"/>
          <w:bCs/>
          <w:sz w:val="20"/>
          <w:szCs w:val="20"/>
        </w:rPr>
      </w:pPr>
      <w:r w:rsidRPr="006112AE">
        <w:rPr>
          <w:rFonts w:ascii="Gisha" w:hAnsi="Gisha" w:cs="Gisha"/>
          <w:bCs/>
          <w:sz w:val="20"/>
          <w:szCs w:val="20"/>
        </w:rPr>
        <w:t>Do not burn during periods of air stagnation.</w:t>
      </w:r>
      <w:r w:rsidR="006112AE">
        <w:rPr>
          <w:rFonts w:ascii="Gisha" w:hAnsi="Gisha" w:cs="Gisha"/>
          <w:bCs/>
          <w:sz w:val="20"/>
          <w:szCs w:val="20"/>
        </w:rPr>
        <w:t xml:space="preserve"> </w:t>
      </w:r>
      <w:r w:rsidRPr="006112AE">
        <w:rPr>
          <w:rFonts w:ascii="Gisha" w:hAnsi="Gisha" w:cs="Gisha"/>
          <w:bCs/>
          <w:sz w:val="20"/>
          <w:szCs w:val="20"/>
        </w:rPr>
        <w:t>Burn only when winds do not exceed 7-10 mph.</w:t>
      </w:r>
    </w:p>
    <w:p w:rsidR="00807255" w:rsidRPr="00807255" w:rsidRDefault="00807255" w:rsidP="00807255">
      <w:pPr>
        <w:pStyle w:val="ListParagraph"/>
        <w:spacing w:after="0"/>
        <w:rPr>
          <w:rFonts w:ascii="Candara" w:hAnsi="Candara"/>
          <w:sz w:val="12"/>
          <w:u w:val="single"/>
        </w:rPr>
      </w:pPr>
    </w:p>
    <w:p w:rsidR="00807255" w:rsidRDefault="00807255" w:rsidP="00807255">
      <w:pPr>
        <w:pStyle w:val="ListParagraph"/>
        <w:spacing w:after="0"/>
        <w:rPr>
          <w:rFonts w:ascii="Candara" w:hAnsi="Candara"/>
          <w:u w:val="single"/>
        </w:rPr>
      </w:pPr>
      <w:r w:rsidRPr="00951639">
        <w:rPr>
          <w:b/>
          <w:noProof/>
        </w:rPr>
        <w:drawing>
          <wp:anchor distT="0" distB="0" distL="114300" distR="114300" simplePos="0" relativeHeight="251674624" behindDoc="1" locked="0" layoutInCell="1" allowOverlap="1" wp14:anchorId="23160006" wp14:editId="1E0B9D8E">
            <wp:simplePos x="0" y="0"/>
            <wp:positionH relativeFrom="column">
              <wp:posOffset>-17780</wp:posOffset>
            </wp:positionH>
            <wp:positionV relativeFrom="paragraph">
              <wp:posOffset>44831</wp:posOffset>
            </wp:positionV>
            <wp:extent cx="466725" cy="401955"/>
            <wp:effectExtent l="0" t="0" r="9525" b="0"/>
            <wp:wrapTight wrapText="bothSides">
              <wp:wrapPolygon edited="0">
                <wp:start x="0" y="0"/>
                <wp:lineTo x="0" y="20474"/>
                <wp:lineTo x="21159" y="20474"/>
                <wp:lineTo x="21159" y="0"/>
                <wp:lineTo x="0" y="0"/>
              </wp:wrapPolygon>
            </wp:wrapTight>
            <wp:docPr id="9" name="Picture 9" descr="C:\Users\Valerie &amp; Ruby\AppData\Local\Microsoft\Windows\INetCache\Content.Word\money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erie &amp; Ruby\AppData\Local\Microsoft\Windows\INetCache\Content.Word\money sig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255">
        <w:rPr>
          <w:rFonts w:ascii="Candara" w:hAnsi="Candara"/>
          <w:b/>
          <w:noProof/>
        </w:rPr>
        <w:t>I</w:t>
      </w:r>
      <w:r w:rsidRPr="00807255">
        <w:rPr>
          <w:rFonts w:ascii="Candara" w:hAnsi="Candara"/>
          <w:b/>
        </w:rPr>
        <w:t>t</w:t>
      </w:r>
      <w:r w:rsidR="001B575C">
        <w:rPr>
          <w:rFonts w:ascii="Candara" w:hAnsi="Candara"/>
          <w:b/>
        </w:rPr>
        <w:t>’</w:t>
      </w:r>
      <w:r w:rsidRPr="00807255">
        <w:rPr>
          <w:rFonts w:ascii="Candara" w:hAnsi="Candara"/>
          <w:b/>
        </w:rPr>
        <w:t>s tax season again. T</w:t>
      </w:r>
      <w:r w:rsidR="00000D2B">
        <w:rPr>
          <w:rFonts w:ascii="Candara" w:hAnsi="Candara"/>
        </w:rPr>
        <w:t>hieves use</w:t>
      </w:r>
      <w:r w:rsidRPr="00807255">
        <w:rPr>
          <w:rFonts w:ascii="Candara" w:hAnsi="Candara"/>
        </w:rPr>
        <w:t xml:space="preserve"> regular mail, telephone or email to scam individuals, businesses. The IRS doesn’t initiate contact with taxpayers by email, text message or social media and ask for personal or financial information. The IRS won’t demand immediate payment with a prepaid gift card or wire transfer. They won’t threaten to bring in local law enforcement or revoke your driver’s or business license. Report a phone scam on the </w:t>
      </w:r>
      <w:r w:rsidRPr="00807255">
        <w:rPr>
          <w:rFonts w:ascii="Candara" w:hAnsi="Candara"/>
          <w:u w:val="single"/>
        </w:rPr>
        <w:t>IRS Impersonation Scam Reporting</w:t>
      </w:r>
      <w:r w:rsidRPr="00807255">
        <w:rPr>
          <w:rFonts w:ascii="Candara" w:hAnsi="Candara"/>
        </w:rPr>
        <w:t xml:space="preserve"> web page or call </w:t>
      </w:r>
      <w:r w:rsidRPr="00807255">
        <w:rPr>
          <w:rFonts w:ascii="Candara" w:hAnsi="Candara"/>
          <w:u w:val="single"/>
        </w:rPr>
        <w:t>800-366-4484</w:t>
      </w:r>
      <w:r w:rsidRPr="00807255">
        <w:rPr>
          <w:rFonts w:ascii="Candara" w:hAnsi="Candara"/>
        </w:rPr>
        <w:t xml:space="preserve">. Report an unsolicited email claiming to be from the IRS or Electronic Federal Tax Payment System to </w:t>
      </w:r>
      <w:hyperlink r:id="rId17" w:history="1">
        <w:r w:rsidRPr="00807255">
          <w:rPr>
            <w:rStyle w:val="Hyperlink"/>
            <w:rFonts w:ascii="Candara" w:hAnsi="Candara"/>
          </w:rPr>
          <w:t>phishing@irs.gov</w:t>
        </w:r>
      </w:hyperlink>
      <w:r w:rsidRPr="00807255">
        <w:rPr>
          <w:rFonts w:ascii="Candara" w:hAnsi="Candara"/>
          <w:u w:val="single"/>
        </w:rPr>
        <w:t>.</w:t>
      </w:r>
    </w:p>
    <w:p w:rsidR="00807255" w:rsidRPr="00807255" w:rsidRDefault="00807255" w:rsidP="00807255">
      <w:pPr>
        <w:pStyle w:val="ListParagraph"/>
        <w:spacing w:after="0"/>
        <w:rPr>
          <w:rFonts w:ascii="Candara" w:hAnsi="Candara"/>
          <w:sz w:val="12"/>
          <w:u w:val="single"/>
        </w:rPr>
      </w:pPr>
    </w:p>
    <w:p w:rsidR="00807255" w:rsidRDefault="00807255" w:rsidP="00807255">
      <w:pPr>
        <w:spacing w:after="0"/>
        <w:rPr>
          <w:rFonts w:ascii="Candara" w:hAnsi="Candara"/>
        </w:rPr>
      </w:pPr>
      <w:r w:rsidRPr="00951639">
        <w:rPr>
          <w:rFonts w:ascii="Candara" w:hAnsi="Candara"/>
          <w:noProof/>
          <w:color w:val="0000FF"/>
        </w:rPr>
        <w:drawing>
          <wp:anchor distT="0" distB="0" distL="114300" distR="114300" simplePos="0" relativeHeight="251676672" behindDoc="1" locked="0" layoutInCell="1" allowOverlap="1" wp14:anchorId="0CFBDC02" wp14:editId="3533E250">
            <wp:simplePos x="0" y="0"/>
            <wp:positionH relativeFrom="column">
              <wp:posOffset>-96266</wp:posOffset>
            </wp:positionH>
            <wp:positionV relativeFrom="paragraph">
              <wp:posOffset>71120</wp:posOffset>
            </wp:positionV>
            <wp:extent cx="434975" cy="434975"/>
            <wp:effectExtent l="0" t="0" r="3175" b="3175"/>
            <wp:wrapTight wrapText="bothSides">
              <wp:wrapPolygon edited="0">
                <wp:start x="0" y="0"/>
                <wp:lineTo x="0" y="20812"/>
                <wp:lineTo x="20812" y="20812"/>
                <wp:lineTo x="20812" y="0"/>
                <wp:lineTo x="0" y="0"/>
              </wp:wrapPolygon>
            </wp:wrapTight>
            <wp:docPr id="1" name="Picture 1" descr="https://sp.yimg.com/ib/th?id=HN.608008176632991496&amp;pid=15.1&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806759102_1582" descr="https://sp.yimg.com/ib/th?id=HN.608008176632991496&amp;pid=15.1&amp;P=0">
                      <a:hlinkClick r:id="rId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639">
        <w:rPr>
          <w:rFonts w:ascii="Candara" w:hAnsi="Candara"/>
        </w:rPr>
        <w:t>Many people have disconnected their home phones and are now using</w:t>
      </w:r>
      <w:r w:rsidRPr="00951639">
        <w:rPr>
          <w:rFonts w:ascii="Candara" w:hAnsi="Candara"/>
          <w:b/>
        </w:rPr>
        <w:t xml:space="preserve"> cell phones only</w:t>
      </w:r>
      <w:r w:rsidRPr="00951639">
        <w:rPr>
          <w:rFonts w:ascii="Candara" w:hAnsi="Candara"/>
        </w:rPr>
        <w:t xml:space="preserve">. If your number has changed, or if you no longer have a home phone, please write the new number on the bill or email the office with your current number, </w:t>
      </w:r>
      <w:hyperlink r:id="rId19" w:history="1">
        <w:r w:rsidRPr="00951639">
          <w:rPr>
            <w:rStyle w:val="Hyperlink"/>
            <w:rFonts w:ascii="Candara" w:hAnsi="Candara"/>
          </w:rPr>
          <w:t>rollinghills@oakharbor.net</w:t>
        </w:r>
      </w:hyperlink>
      <w:r w:rsidR="00803E1F">
        <w:rPr>
          <w:rFonts w:ascii="Candara" w:hAnsi="Candara"/>
        </w:rPr>
        <w:t>.</w:t>
      </w:r>
    </w:p>
    <w:p w:rsidR="00807255" w:rsidRPr="00807255" w:rsidRDefault="00807255" w:rsidP="00807255">
      <w:pPr>
        <w:widowControl w:val="0"/>
        <w:spacing w:after="0" w:line="240" w:lineRule="auto"/>
        <w:rPr>
          <w:rFonts w:ascii="Candara" w:hAnsi="Candara" w:cs="Gisha"/>
          <w:sz w:val="16"/>
        </w:rPr>
      </w:pPr>
      <w:r w:rsidRPr="00951639">
        <w:rPr>
          <w:rFonts w:ascii="Candara" w:hAnsi="Candara"/>
          <w:noProof/>
        </w:rPr>
        <w:drawing>
          <wp:anchor distT="0" distB="0" distL="114300" distR="114300" simplePos="0" relativeHeight="251668480" behindDoc="1" locked="0" layoutInCell="1" allowOverlap="1">
            <wp:simplePos x="0" y="0"/>
            <wp:positionH relativeFrom="column">
              <wp:posOffset>-21590</wp:posOffset>
            </wp:positionH>
            <wp:positionV relativeFrom="paragraph">
              <wp:posOffset>60071</wp:posOffset>
            </wp:positionV>
            <wp:extent cx="594360" cy="438785"/>
            <wp:effectExtent l="0" t="0" r="0" b="0"/>
            <wp:wrapTight wrapText="bothSides">
              <wp:wrapPolygon edited="0">
                <wp:start x="0" y="0"/>
                <wp:lineTo x="0" y="20631"/>
                <wp:lineTo x="20769" y="20631"/>
                <wp:lineTo x="20769" y="0"/>
                <wp:lineTo x="0" y="0"/>
              </wp:wrapPolygon>
            </wp:wrapTight>
            <wp:docPr id="4" name="Picture 4"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 cy="438785"/>
                    </a:xfrm>
                    <a:prstGeom prst="rect">
                      <a:avLst/>
                    </a:prstGeom>
                    <a:noFill/>
                  </pic:spPr>
                </pic:pic>
              </a:graphicData>
            </a:graphic>
            <wp14:sizeRelH relativeFrom="page">
              <wp14:pctWidth>0</wp14:pctWidth>
            </wp14:sizeRelH>
            <wp14:sizeRelV relativeFrom="page">
              <wp14:pctHeight>0</wp14:pctHeight>
            </wp14:sizeRelV>
          </wp:anchor>
        </w:drawing>
      </w:r>
    </w:p>
    <w:p w:rsidR="00807255" w:rsidRDefault="00807255" w:rsidP="00807255">
      <w:pPr>
        <w:widowControl w:val="0"/>
        <w:spacing w:after="0" w:line="240" w:lineRule="auto"/>
        <w:rPr>
          <w:rFonts w:ascii="Candara" w:hAnsi="Candara" w:cs="Gisha"/>
        </w:rPr>
      </w:pPr>
      <w:r w:rsidRPr="00951639">
        <w:rPr>
          <w:rFonts w:ascii="Candara" w:hAnsi="Candara" w:cs="Gisha"/>
        </w:rPr>
        <w:t xml:space="preserve">The next Board of Trustees meeting is scheduled for </w:t>
      </w:r>
      <w:r w:rsidRPr="00951639">
        <w:rPr>
          <w:rFonts w:ascii="Candara" w:hAnsi="Candara" w:cs="Gisha"/>
          <w:b/>
        </w:rPr>
        <w:t>Tuesday, March 12, 2019</w:t>
      </w:r>
      <w:r w:rsidRPr="00951639">
        <w:rPr>
          <w:rFonts w:ascii="Candara" w:hAnsi="Candara" w:cs="Gisha"/>
        </w:rPr>
        <w:t xml:space="preserve"> at 7pm at the clubhouse.  All members are invited and encouraged to attend</w:t>
      </w:r>
      <w:r w:rsidRPr="008D266D">
        <w:rPr>
          <w:rFonts w:ascii="Candara" w:hAnsi="Candara" w:cs="Gisha"/>
        </w:rPr>
        <w:t>.</w:t>
      </w:r>
    </w:p>
    <w:sectPr w:rsidR="00807255"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31063B"/>
    <w:multiLevelType w:val="hybridMultilevel"/>
    <w:tmpl w:val="6E1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E12982"/>
    <w:multiLevelType w:val="hybridMultilevel"/>
    <w:tmpl w:val="309EA4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1"/>
  </w:num>
  <w:num w:numId="5">
    <w:abstractNumId w:val="7"/>
  </w:num>
  <w:num w:numId="6">
    <w:abstractNumId w:val="3"/>
  </w:num>
  <w:num w:numId="7">
    <w:abstractNumId w:val="0"/>
  </w:num>
  <w:num w:numId="8">
    <w:abstractNumId w:val="1"/>
  </w:num>
  <w:num w:numId="9">
    <w:abstractNumId w:val="15"/>
  </w:num>
  <w:num w:numId="10">
    <w:abstractNumId w:val="9"/>
  </w:num>
  <w:num w:numId="11">
    <w:abstractNumId w:val="12"/>
  </w:num>
  <w:num w:numId="12">
    <w:abstractNumId w:val="5"/>
  </w:num>
  <w:num w:numId="13">
    <w:abstractNumId w:val="6"/>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0D2B"/>
    <w:rsid w:val="000104A2"/>
    <w:rsid w:val="00012595"/>
    <w:rsid w:val="000160B3"/>
    <w:rsid w:val="00025B53"/>
    <w:rsid w:val="000453E2"/>
    <w:rsid w:val="00045CF2"/>
    <w:rsid w:val="000645EF"/>
    <w:rsid w:val="00075008"/>
    <w:rsid w:val="0007795A"/>
    <w:rsid w:val="000B0C58"/>
    <w:rsid w:val="000B2352"/>
    <w:rsid w:val="000B5BB2"/>
    <w:rsid w:val="000C0D38"/>
    <w:rsid w:val="000C6816"/>
    <w:rsid w:val="00102CC2"/>
    <w:rsid w:val="001076F4"/>
    <w:rsid w:val="00110FA5"/>
    <w:rsid w:val="00113835"/>
    <w:rsid w:val="00120BF7"/>
    <w:rsid w:val="00154AF7"/>
    <w:rsid w:val="00154B4F"/>
    <w:rsid w:val="00164344"/>
    <w:rsid w:val="001B575C"/>
    <w:rsid w:val="001C0E30"/>
    <w:rsid w:val="001C0FDA"/>
    <w:rsid w:val="001C2F23"/>
    <w:rsid w:val="001C3531"/>
    <w:rsid w:val="001C58FF"/>
    <w:rsid w:val="001E2F00"/>
    <w:rsid w:val="00217E19"/>
    <w:rsid w:val="00231FE0"/>
    <w:rsid w:val="0024441F"/>
    <w:rsid w:val="0025162E"/>
    <w:rsid w:val="00260F9D"/>
    <w:rsid w:val="002769B6"/>
    <w:rsid w:val="002A7C62"/>
    <w:rsid w:val="002B1844"/>
    <w:rsid w:val="002B275B"/>
    <w:rsid w:val="002B579B"/>
    <w:rsid w:val="002C2AAF"/>
    <w:rsid w:val="002C49DD"/>
    <w:rsid w:val="002C51C6"/>
    <w:rsid w:val="002C6DCA"/>
    <w:rsid w:val="00304278"/>
    <w:rsid w:val="00332BA4"/>
    <w:rsid w:val="003505C8"/>
    <w:rsid w:val="00350ED2"/>
    <w:rsid w:val="00355231"/>
    <w:rsid w:val="00363D0E"/>
    <w:rsid w:val="00371E04"/>
    <w:rsid w:val="003912C1"/>
    <w:rsid w:val="0039464B"/>
    <w:rsid w:val="003B3FF2"/>
    <w:rsid w:val="003B6F5B"/>
    <w:rsid w:val="003C1320"/>
    <w:rsid w:val="003E65E0"/>
    <w:rsid w:val="00402B8D"/>
    <w:rsid w:val="00407770"/>
    <w:rsid w:val="00415B68"/>
    <w:rsid w:val="00420586"/>
    <w:rsid w:val="00444441"/>
    <w:rsid w:val="004456C7"/>
    <w:rsid w:val="00451A95"/>
    <w:rsid w:val="00451F73"/>
    <w:rsid w:val="00455FD9"/>
    <w:rsid w:val="0046157B"/>
    <w:rsid w:val="004741A4"/>
    <w:rsid w:val="00485F12"/>
    <w:rsid w:val="004967E5"/>
    <w:rsid w:val="004B0E22"/>
    <w:rsid w:val="004F1414"/>
    <w:rsid w:val="00520645"/>
    <w:rsid w:val="00530E7B"/>
    <w:rsid w:val="00532DC2"/>
    <w:rsid w:val="00535CC0"/>
    <w:rsid w:val="00541501"/>
    <w:rsid w:val="00546E32"/>
    <w:rsid w:val="00571EA9"/>
    <w:rsid w:val="005A30D8"/>
    <w:rsid w:val="005B3C80"/>
    <w:rsid w:val="00606053"/>
    <w:rsid w:val="006076A6"/>
    <w:rsid w:val="006112AE"/>
    <w:rsid w:val="006131ED"/>
    <w:rsid w:val="00615D0F"/>
    <w:rsid w:val="006319DE"/>
    <w:rsid w:val="00643F3C"/>
    <w:rsid w:val="00662B3B"/>
    <w:rsid w:val="006652C9"/>
    <w:rsid w:val="00686ECA"/>
    <w:rsid w:val="00693575"/>
    <w:rsid w:val="006A55DD"/>
    <w:rsid w:val="006C3E9F"/>
    <w:rsid w:val="006C4C78"/>
    <w:rsid w:val="006D372C"/>
    <w:rsid w:val="006F3DFA"/>
    <w:rsid w:val="007025BE"/>
    <w:rsid w:val="007060E5"/>
    <w:rsid w:val="007121A6"/>
    <w:rsid w:val="00713A5D"/>
    <w:rsid w:val="00716A03"/>
    <w:rsid w:val="0072262E"/>
    <w:rsid w:val="00722D0C"/>
    <w:rsid w:val="00744950"/>
    <w:rsid w:val="007764A7"/>
    <w:rsid w:val="007A05B0"/>
    <w:rsid w:val="007A625D"/>
    <w:rsid w:val="007B4D9D"/>
    <w:rsid w:val="007B4E9E"/>
    <w:rsid w:val="007F716D"/>
    <w:rsid w:val="00801DB2"/>
    <w:rsid w:val="00803E1F"/>
    <w:rsid w:val="00807255"/>
    <w:rsid w:val="0081417B"/>
    <w:rsid w:val="0081587E"/>
    <w:rsid w:val="00817D0A"/>
    <w:rsid w:val="008459F4"/>
    <w:rsid w:val="00870706"/>
    <w:rsid w:val="00872BE7"/>
    <w:rsid w:val="00882CE2"/>
    <w:rsid w:val="0089746C"/>
    <w:rsid w:val="008B5EAD"/>
    <w:rsid w:val="008D266D"/>
    <w:rsid w:val="008F1504"/>
    <w:rsid w:val="00900169"/>
    <w:rsid w:val="0092051B"/>
    <w:rsid w:val="00922FB5"/>
    <w:rsid w:val="0092780E"/>
    <w:rsid w:val="00951639"/>
    <w:rsid w:val="00952AD9"/>
    <w:rsid w:val="0095405D"/>
    <w:rsid w:val="00954222"/>
    <w:rsid w:val="00977713"/>
    <w:rsid w:val="009C7498"/>
    <w:rsid w:val="009E174C"/>
    <w:rsid w:val="009E1B30"/>
    <w:rsid w:val="009E2201"/>
    <w:rsid w:val="009F3F05"/>
    <w:rsid w:val="009F57BA"/>
    <w:rsid w:val="009F5C1C"/>
    <w:rsid w:val="009F7889"/>
    <w:rsid w:val="00A16496"/>
    <w:rsid w:val="00A55B65"/>
    <w:rsid w:val="00A910DF"/>
    <w:rsid w:val="00A9424E"/>
    <w:rsid w:val="00AB1C0C"/>
    <w:rsid w:val="00AB1F2B"/>
    <w:rsid w:val="00AC550C"/>
    <w:rsid w:val="00B0392B"/>
    <w:rsid w:val="00B150E8"/>
    <w:rsid w:val="00B24BBD"/>
    <w:rsid w:val="00B2541A"/>
    <w:rsid w:val="00B2623A"/>
    <w:rsid w:val="00B34B2B"/>
    <w:rsid w:val="00B42DC2"/>
    <w:rsid w:val="00B50BD0"/>
    <w:rsid w:val="00B704F3"/>
    <w:rsid w:val="00B94BA9"/>
    <w:rsid w:val="00B94BC5"/>
    <w:rsid w:val="00BA1741"/>
    <w:rsid w:val="00BB78FD"/>
    <w:rsid w:val="00BE2D3D"/>
    <w:rsid w:val="00BF195A"/>
    <w:rsid w:val="00C03E98"/>
    <w:rsid w:val="00C30B21"/>
    <w:rsid w:val="00C56D06"/>
    <w:rsid w:val="00C7791B"/>
    <w:rsid w:val="00C85AC0"/>
    <w:rsid w:val="00C95027"/>
    <w:rsid w:val="00C96FC2"/>
    <w:rsid w:val="00CA57A3"/>
    <w:rsid w:val="00CA7BB6"/>
    <w:rsid w:val="00CD5CF2"/>
    <w:rsid w:val="00CE3722"/>
    <w:rsid w:val="00CF13EB"/>
    <w:rsid w:val="00CF6700"/>
    <w:rsid w:val="00D076A9"/>
    <w:rsid w:val="00D1612D"/>
    <w:rsid w:val="00D17237"/>
    <w:rsid w:val="00D17C8A"/>
    <w:rsid w:val="00D61F35"/>
    <w:rsid w:val="00D66F36"/>
    <w:rsid w:val="00D77A56"/>
    <w:rsid w:val="00D97364"/>
    <w:rsid w:val="00DB69B7"/>
    <w:rsid w:val="00DE2095"/>
    <w:rsid w:val="00DE2B0C"/>
    <w:rsid w:val="00DF20C9"/>
    <w:rsid w:val="00E0336E"/>
    <w:rsid w:val="00E03C9E"/>
    <w:rsid w:val="00E13E98"/>
    <w:rsid w:val="00E14EEF"/>
    <w:rsid w:val="00E16688"/>
    <w:rsid w:val="00E2552E"/>
    <w:rsid w:val="00E30031"/>
    <w:rsid w:val="00E562F6"/>
    <w:rsid w:val="00E62D5E"/>
    <w:rsid w:val="00E75D6F"/>
    <w:rsid w:val="00EA39F8"/>
    <w:rsid w:val="00EB081D"/>
    <w:rsid w:val="00EC1BC2"/>
    <w:rsid w:val="00ED009F"/>
    <w:rsid w:val="00EE1090"/>
    <w:rsid w:val="00EE2B9C"/>
    <w:rsid w:val="00EE322D"/>
    <w:rsid w:val="00EE3D33"/>
    <w:rsid w:val="00F245A7"/>
    <w:rsid w:val="00F27B1E"/>
    <w:rsid w:val="00F40404"/>
    <w:rsid w:val="00F40638"/>
    <w:rsid w:val="00F659E9"/>
    <w:rsid w:val="00F74C0C"/>
    <w:rsid w:val="00F82F96"/>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p.yimg.com/ib/th?id=HN.608004190869258726&amp;pid=15.1" TargetMode="Externa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wheartsandhammers.org" TargetMode="External"/><Relationship Id="rId17" Type="http://schemas.openxmlformats.org/officeDocument/2006/relationships/hyperlink" Target="mailto:phishing@irs.gov"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javascipt:void(0)" TargetMode="External"/><Relationship Id="rId11" Type="http://schemas.openxmlformats.org/officeDocument/2006/relationships/hyperlink" Target="mailto:cwheartsandhammers@gmail.com" TargetMode="External"/><Relationship Id="rId5" Type="http://schemas.openxmlformats.org/officeDocument/2006/relationships/webSettings" Target="webSettings.xml"/><Relationship Id="rId15" Type="http://schemas.openxmlformats.org/officeDocument/2006/relationships/hyperlink" Target="http://www.islandcountywa.gov" TargetMode="External"/><Relationship Id="rId10" Type="http://schemas.openxmlformats.org/officeDocument/2006/relationships/image" Target="media/image2.png"/><Relationship Id="rId19" Type="http://schemas.openxmlformats.org/officeDocument/2006/relationships/hyperlink" Target="mailto:rollinghills@oakharbor.net"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K9_OCoL7KAhVD6mMKHQdqAxQQjRwIBw&amp;url=http://www.cwheartsandhammers.org/&amp;psig=AFQjCNFtRg6wdA1NwPT3DTeHMJ1YcZ7kKQ&amp;ust=1453580524007438"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C8CF-A072-4E64-913D-4451BA05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8</cp:revision>
  <cp:lastPrinted>2019-03-05T19:13:00Z</cp:lastPrinted>
  <dcterms:created xsi:type="dcterms:W3CDTF">2019-03-04T20:10:00Z</dcterms:created>
  <dcterms:modified xsi:type="dcterms:W3CDTF">2019-03-05T19:13:00Z</dcterms:modified>
</cp:coreProperties>
</file>