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D030F" w:rsidRDefault="00AD030F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D030F" w:rsidRDefault="00AD030F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D030F" w:rsidRDefault="00AD030F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310261" w:rsidRDefault="00310261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310261" w:rsidRDefault="00310261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Pr="00D076A9" w:rsidRDefault="00310261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r w:rsidRPr="00580733">
        <w:rPr>
          <w:rFonts w:ascii="Gisha" w:hAnsi="Gisha" w:cs="Gisha"/>
          <w:b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0B544C0E" wp14:editId="3BF66B2F">
                <wp:simplePos x="0" y="0"/>
                <wp:positionH relativeFrom="page">
                  <wp:posOffset>457200</wp:posOffset>
                </wp:positionH>
                <wp:positionV relativeFrom="paragraph">
                  <wp:posOffset>239395</wp:posOffset>
                </wp:positionV>
                <wp:extent cx="6888480" cy="76771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61" w:rsidRPr="00CB0BCB" w:rsidRDefault="00310261" w:rsidP="0031026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 xml:space="preserve">Billing Reminder: 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The</w:t>
                            </w:r>
                            <w:r w:rsidR="00E075AB">
                              <w:rPr>
                                <w:rFonts w:ascii="Candara" w:hAnsi="Candara" w:cs="Leelawadee"/>
                              </w:rPr>
                              <w:t xml:space="preserve"> second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of 2 Wate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r and Facility </w:t>
                            </w:r>
                            <w:r w:rsidR="006545CD">
                              <w:rPr>
                                <w:rFonts w:ascii="Candara" w:hAnsi="Candara" w:cs="Leelawadee"/>
                              </w:rPr>
                              <w:t>a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ssessments of </w:t>
                            </w:r>
                            <w:r w:rsidRPr="00731D95"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>$125.00</w:t>
                            </w:r>
                            <w:r w:rsidRPr="00731D95">
                              <w:rPr>
                                <w:rFonts w:ascii="Candara" w:hAnsi="Candara" w:cs="Leelawadee"/>
                                <w:u w:val="single"/>
                              </w:rPr>
                              <w:t xml:space="preserve"> </w:t>
                            </w:r>
                            <w:r w:rsidRPr="00731D95"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>each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 is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soon to be added to all 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accounts. </w:t>
                            </w:r>
                            <w:r>
                              <w:rPr>
                                <w:rFonts w:ascii="Candara" w:hAnsi="Candara" w:cs="Leelawadee"/>
                              </w:rPr>
                              <w:t xml:space="preserve">This assessment will be included on the bill you receive in August 2019 and is </w:t>
                            </w:r>
                            <w:r w:rsidRPr="00731D95">
                              <w:rPr>
                                <w:rFonts w:ascii="Candara" w:hAnsi="Candara" w:cs="Leelawadee"/>
                              </w:rPr>
                              <w:t xml:space="preserve">due </w:t>
                            </w:r>
                            <w:r>
                              <w:rPr>
                                <w:rFonts w:ascii="Candara" w:hAnsi="Candara" w:cs="Leelawadee"/>
                                <w:b/>
                                <w:u w:val="single"/>
                              </w:rPr>
                              <w:t>September 1,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4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8.85pt;width:542.4pt;height:60.4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" filled="f" stroked="f">
                <v:textbox>
                  <w:txbxContent>
                    <w:p w:rsidR="00310261" w:rsidRPr="00CB0BCB" w:rsidRDefault="00310261" w:rsidP="0031026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FF0000"/>
                          <w:sz w:val="24"/>
                        </w:rPr>
                      </w:pPr>
                      <w:r>
                        <w:rPr>
                          <w:rFonts w:ascii="Candara" w:hAnsi="Candara" w:cs="Leelawadee"/>
                          <w:b/>
                          <w:u w:val="single"/>
                        </w:rPr>
                        <w:t xml:space="preserve">Billing Reminder: </w:t>
                      </w:r>
                      <w:r>
                        <w:rPr>
                          <w:rFonts w:ascii="Candara" w:hAnsi="Candara" w:cs="Leelawadee"/>
                        </w:rPr>
                        <w:t xml:space="preserve"> The</w:t>
                      </w:r>
                      <w:r w:rsidR="00E075AB">
                        <w:rPr>
                          <w:rFonts w:ascii="Candara" w:hAnsi="Candara" w:cs="Leelawadee"/>
                        </w:rPr>
                        <w:t xml:space="preserve"> second</w:t>
                      </w:r>
                      <w:r>
                        <w:rPr>
                          <w:rFonts w:ascii="Candara" w:hAnsi="Candara" w:cs="Leelawadee"/>
                        </w:rPr>
                        <w:t xml:space="preserve"> of 2 Wate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r and Facility </w:t>
                      </w:r>
                      <w:r w:rsidR="006545CD">
                        <w:rPr>
                          <w:rFonts w:ascii="Candara" w:hAnsi="Candara" w:cs="Leelawadee"/>
                        </w:rPr>
                        <w:t>a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ssessments of </w:t>
                      </w:r>
                      <w:r w:rsidRPr="00731D95">
                        <w:rPr>
                          <w:rFonts w:ascii="Candara" w:hAnsi="Candara" w:cs="Leelawadee"/>
                          <w:b/>
                          <w:u w:val="single"/>
                        </w:rPr>
                        <w:t>$125.00</w:t>
                      </w:r>
                      <w:r w:rsidRPr="00731D95">
                        <w:rPr>
                          <w:rFonts w:ascii="Candara" w:hAnsi="Candara" w:cs="Leelawadee"/>
                          <w:u w:val="single"/>
                        </w:rPr>
                        <w:t xml:space="preserve"> </w:t>
                      </w:r>
                      <w:r w:rsidRPr="00731D95">
                        <w:rPr>
                          <w:rFonts w:ascii="Candara" w:hAnsi="Candara" w:cs="Leelawadee"/>
                          <w:b/>
                          <w:u w:val="single"/>
                        </w:rPr>
                        <w:t>each</w:t>
                      </w:r>
                      <w:r>
                        <w:rPr>
                          <w:rFonts w:ascii="Candara" w:hAnsi="Candara" w:cs="Leelawadee"/>
                        </w:rPr>
                        <w:t xml:space="preserve"> is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 </w:t>
                      </w:r>
                      <w:r>
                        <w:rPr>
                          <w:rFonts w:ascii="Candara" w:hAnsi="Candara" w:cs="Leelawadee"/>
                        </w:rPr>
                        <w:t xml:space="preserve">soon to be added to all 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accounts. </w:t>
                      </w:r>
                      <w:r>
                        <w:rPr>
                          <w:rFonts w:ascii="Candara" w:hAnsi="Candara" w:cs="Leelawadee"/>
                        </w:rPr>
                        <w:t xml:space="preserve">This assessment will be included on the bill you receive in August 2019 and is </w:t>
                      </w:r>
                      <w:r w:rsidRPr="00731D95">
                        <w:rPr>
                          <w:rFonts w:ascii="Candara" w:hAnsi="Candara" w:cs="Leelawadee"/>
                        </w:rPr>
                        <w:t xml:space="preserve">due </w:t>
                      </w:r>
                      <w:r>
                        <w:rPr>
                          <w:rFonts w:ascii="Candara" w:hAnsi="Candara" w:cs="Leelawadee"/>
                          <w:b/>
                          <w:u w:val="single"/>
                        </w:rPr>
                        <w:t>September 1, 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54AF7" w:rsidRDefault="00154AF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2666C2" w:rsidRDefault="002666C2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2666C2" w:rsidRDefault="002666C2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2666C2" w:rsidRDefault="002666C2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AC4F9B" w:rsidRDefault="00AC4F9B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July</w:t>
      </w:r>
      <w:r w:rsidR="003912C1">
        <w:rPr>
          <w:rFonts w:ascii="Gisha" w:hAnsi="Gisha" w:cs="Gisha"/>
          <w:b/>
          <w:sz w:val="36"/>
          <w:szCs w:val="36"/>
        </w:rPr>
        <w:t xml:space="preserve"> 201</w:t>
      </w:r>
      <w:r w:rsidR="002A7C62">
        <w:rPr>
          <w:rFonts w:ascii="Gisha" w:hAnsi="Gisha" w:cs="Gisha"/>
          <w:b/>
          <w:sz w:val="36"/>
          <w:szCs w:val="36"/>
        </w:rPr>
        <w:t>9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E075AB" w:rsidRDefault="00B1179C" w:rsidP="00E075AB">
      <w:pPr>
        <w:pStyle w:val="ListParagraph"/>
        <w:spacing w:after="0" w:line="259" w:lineRule="auto"/>
        <w:ind w:left="1080"/>
        <w:jc w:val="both"/>
        <w:rPr>
          <w:rFonts w:ascii="Gisha" w:hAnsi="Gisha" w:cs="Gisha"/>
          <w:b/>
          <w:sz w:val="10"/>
          <w:szCs w:val="16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0_0_1_1441218061351_1392" o:spid="_x0000_s1027" type="#_x0000_t75" alt="Related Cliparts:" style="position:absolute;left:0;text-align:left;margin-left:0;margin-top:6.85pt;width:37.25pt;height:36.65pt;z-index:-251654144;mso-position-horizontal-relative:text;mso-position-vertical-relative:text;mso-width-relative:page;mso-height-relative:page" wrapcoords="-354 0 -354 21240 21600 21240 21600 0 -354 0">
            <v:imagedata r:id="rId6" o:title="th?id=JN"/>
            <w10:wrap type="tight"/>
          </v:shape>
        </w:pict>
      </w:r>
    </w:p>
    <w:p w:rsidR="00E075AB" w:rsidRDefault="00B1179C" w:rsidP="00E075AB">
      <w:pPr>
        <w:pStyle w:val="ListParagraph"/>
        <w:spacing w:after="0" w:line="259" w:lineRule="auto"/>
        <w:ind w:left="1080"/>
        <w:jc w:val="both"/>
        <w:rPr>
          <w:rFonts w:ascii="Candara" w:hAnsi="Candara" w:cs="Leelawadee"/>
        </w:rPr>
      </w:pPr>
      <w:r>
        <w:rPr>
          <w:noProof/>
        </w:rPr>
        <w:pict>
          <v:shape id="yui_3_5_1_5_1390945342130_606" o:spid="_x0000_s1029" type="#_x0000_t75" style="position:absolute;left:0;text-align:left;margin-left:-2.55pt;margin-top:36.35pt;width:34.95pt;height:46.8pt;z-index:-251650048;mso-position-horizontal-relative:text;mso-position-vertical-relative:text;mso-width-relative:page;mso-height-relative:page" wrapcoords="-379 0 -379 21234 21600 21234 21600 0 -379 0">
            <v:imagedata r:id="rId7" o:title="gg5340095"/>
            <w10:wrap type="tight"/>
          </v:shape>
        </w:pict>
      </w:r>
      <w:r w:rsidR="00E075AB" w:rsidRPr="00C06703">
        <w:rPr>
          <w:rFonts w:ascii="Candara" w:hAnsi="Candara"/>
          <w:b/>
          <w:u w:val="single"/>
        </w:rPr>
        <w:t>A Type I</w:t>
      </w:r>
      <w:r w:rsidR="00E075AB" w:rsidRPr="00C06703">
        <w:rPr>
          <w:rFonts w:ascii="Candara" w:hAnsi="Candara"/>
          <w:u w:val="single"/>
        </w:rPr>
        <w:t xml:space="preserve"> </w:t>
      </w:r>
      <w:r w:rsidR="00E075AB" w:rsidRPr="00C06703">
        <w:rPr>
          <w:rFonts w:ascii="Candara" w:hAnsi="Candara"/>
          <w:b/>
          <w:u w:val="single"/>
        </w:rPr>
        <w:t>Burn Ban</w:t>
      </w:r>
      <w:r w:rsidR="00E075AB">
        <w:rPr>
          <w:rFonts w:ascii="Candara" w:hAnsi="Candara"/>
        </w:rPr>
        <w:t xml:space="preserve"> began June 15</w:t>
      </w:r>
      <w:r w:rsidR="00E075AB" w:rsidRPr="00330F17">
        <w:rPr>
          <w:rFonts w:ascii="Candara" w:hAnsi="Candara"/>
          <w:vertAlign w:val="superscript"/>
        </w:rPr>
        <w:t>th</w:t>
      </w:r>
      <w:r w:rsidR="00E075AB">
        <w:rPr>
          <w:rFonts w:ascii="Candara" w:hAnsi="Candara"/>
        </w:rPr>
        <w:t xml:space="preserve">.  </w:t>
      </w:r>
      <w:r w:rsidR="00C06703">
        <w:rPr>
          <w:rFonts w:ascii="Candara" w:hAnsi="Candara"/>
        </w:rPr>
        <w:t>There’s n</w:t>
      </w:r>
      <w:r w:rsidR="00E075AB">
        <w:rPr>
          <w:rFonts w:ascii="Candara" w:hAnsi="Candara"/>
        </w:rPr>
        <w:t>o burning of natural debris</w:t>
      </w:r>
      <w:r w:rsidR="001914E2">
        <w:rPr>
          <w:rFonts w:ascii="Candara" w:hAnsi="Candara"/>
        </w:rPr>
        <w:t>-</w:t>
      </w:r>
      <w:r w:rsidR="00E075AB">
        <w:rPr>
          <w:rFonts w:ascii="Candara" w:hAnsi="Candara"/>
        </w:rPr>
        <w:t>-even with a permit.  Recreational fires of firewood or charcoal ar</w:t>
      </w:r>
      <w:r w:rsidR="001914E2">
        <w:rPr>
          <w:rFonts w:ascii="Candara" w:hAnsi="Candara"/>
        </w:rPr>
        <w:t xml:space="preserve">e allowed in </w:t>
      </w:r>
      <w:r w:rsidR="001914E2" w:rsidRPr="00431185">
        <w:rPr>
          <w:rFonts w:ascii="Candara" w:hAnsi="Candara"/>
          <w:u w:val="single"/>
        </w:rPr>
        <w:t>approved fire pits</w:t>
      </w:r>
      <w:r w:rsidR="001914E2">
        <w:rPr>
          <w:rFonts w:ascii="Candara" w:hAnsi="Candara"/>
        </w:rPr>
        <w:t>, as well as BBQ</w:t>
      </w:r>
      <w:r w:rsidR="00E075AB">
        <w:rPr>
          <w:rFonts w:ascii="Candara" w:hAnsi="Candara"/>
        </w:rPr>
        <w:t xml:space="preserve"> grills using propane or briquettes</w:t>
      </w:r>
      <w:r w:rsidR="001914E2">
        <w:rPr>
          <w:rFonts w:ascii="Candara" w:hAnsi="Candara"/>
        </w:rPr>
        <w:t>.</w:t>
      </w:r>
      <w:r w:rsidR="00E075AB">
        <w:rPr>
          <w:rFonts w:ascii="Candara" w:hAnsi="Candara"/>
        </w:rPr>
        <w:t xml:space="preserve"> Report violations to 911.</w:t>
      </w:r>
      <w:r w:rsidR="001914E2">
        <w:rPr>
          <w:rFonts w:ascii="Candara" w:hAnsi="Candara"/>
        </w:rPr>
        <w:t xml:space="preserve"> </w:t>
      </w:r>
      <w:r w:rsidR="00E075AB" w:rsidRPr="00E075AB">
        <w:rPr>
          <w:rFonts w:ascii="Candara" w:hAnsi="Candara" w:cs="Leelawadee"/>
        </w:rPr>
        <w:t xml:space="preserve"> </w:t>
      </w:r>
      <w:r w:rsidR="00E075AB">
        <w:rPr>
          <w:rFonts w:ascii="Candara" w:hAnsi="Candara" w:cs="Leelawadee"/>
        </w:rPr>
        <w:t>Information and regulations are posted at</w:t>
      </w:r>
      <w:r w:rsidR="00E075AB" w:rsidRPr="009B48DF">
        <w:rPr>
          <w:rFonts w:ascii="Candara" w:hAnsi="Candara" w:cs="Leelawadee"/>
        </w:rPr>
        <w:t xml:space="preserve"> </w:t>
      </w:r>
      <w:hyperlink r:id="rId8" w:history="1">
        <w:r w:rsidR="00E075AB" w:rsidRPr="009B48DF">
          <w:rPr>
            <w:rStyle w:val="Hyperlink"/>
            <w:rFonts w:ascii="Candara" w:hAnsi="Candara" w:cs="Leelawadee"/>
            <w:b/>
          </w:rPr>
          <w:t>www.islandcountywa.gov</w:t>
        </w:r>
      </w:hyperlink>
      <w:r w:rsidR="00E075AB" w:rsidRPr="009B48DF">
        <w:rPr>
          <w:rFonts w:ascii="Candara" w:hAnsi="Candara" w:cs="Leelawadee"/>
          <w:b/>
        </w:rPr>
        <w:t xml:space="preserve">. </w:t>
      </w:r>
      <w:r w:rsidR="00E075AB" w:rsidRPr="009B48DF">
        <w:rPr>
          <w:rFonts w:ascii="Candara" w:hAnsi="Candara" w:cs="Leelawadee"/>
        </w:rPr>
        <w:t xml:space="preserve"> </w:t>
      </w:r>
    </w:p>
    <w:p w:rsidR="00A37010" w:rsidRPr="007C09E9" w:rsidRDefault="00A37010" w:rsidP="00E075AB">
      <w:pPr>
        <w:pStyle w:val="ListParagraph"/>
        <w:spacing w:after="0" w:line="259" w:lineRule="auto"/>
        <w:ind w:left="1080"/>
        <w:jc w:val="both"/>
        <w:rPr>
          <w:rFonts w:ascii="Candara" w:hAnsi="Candara"/>
          <w:sz w:val="12"/>
        </w:rPr>
      </w:pPr>
    </w:p>
    <w:p w:rsidR="00A37010" w:rsidRPr="00A37010" w:rsidRDefault="00A37010" w:rsidP="00E075AB">
      <w:pPr>
        <w:pStyle w:val="ListParagraph"/>
        <w:spacing w:after="0" w:line="259" w:lineRule="auto"/>
        <w:ind w:left="1080"/>
        <w:jc w:val="both"/>
        <w:rPr>
          <w:rFonts w:ascii="Candara" w:hAnsi="Candara"/>
        </w:rPr>
      </w:pPr>
      <w:r>
        <w:rPr>
          <w:rFonts w:ascii="Candara" w:hAnsi="Candara"/>
          <w:b/>
          <w:u w:val="single"/>
        </w:rPr>
        <w:t>Pier and Float Update</w:t>
      </w:r>
      <w:r>
        <w:rPr>
          <w:rFonts w:ascii="Candara" w:hAnsi="Candara"/>
        </w:rPr>
        <w:t xml:space="preserve"> </w:t>
      </w:r>
      <w:r w:rsidR="007C09E9">
        <w:rPr>
          <w:rFonts w:ascii="Candara" w:hAnsi="Candara"/>
        </w:rPr>
        <w:t xml:space="preserve">- </w:t>
      </w:r>
      <w:r>
        <w:rPr>
          <w:rFonts w:ascii="Candara" w:hAnsi="Candara"/>
        </w:rPr>
        <w:t>Good news! The float will be back by July 13</w:t>
      </w:r>
      <w:r w:rsidRPr="00A37010">
        <w:rPr>
          <w:rFonts w:ascii="Candara" w:hAnsi="Candara"/>
          <w:vertAlign w:val="superscript"/>
        </w:rPr>
        <w:t>th</w:t>
      </w:r>
      <w:r w:rsidR="007C09E9">
        <w:rPr>
          <w:rFonts w:ascii="Candara" w:hAnsi="Candara"/>
        </w:rPr>
        <w:t xml:space="preserve"> or before and will be</w:t>
      </w:r>
      <w:r>
        <w:rPr>
          <w:rFonts w:ascii="Candara" w:hAnsi="Candara"/>
        </w:rPr>
        <w:t xml:space="preserve"> upgraded to meet DNR </w:t>
      </w:r>
      <w:r w:rsidR="007C09E9">
        <w:rPr>
          <w:rFonts w:ascii="Candara" w:hAnsi="Candara"/>
        </w:rPr>
        <w:t xml:space="preserve">current </w:t>
      </w:r>
      <w:r>
        <w:rPr>
          <w:rFonts w:ascii="Candara" w:hAnsi="Candara"/>
        </w:rPr>
        <w:t xml:space="preserve">standards. We thank everyone for their patience. </w:t>
      </w:r>
      <w:r w:rsidRPr="00A37010">
        <w:rPr>
          <w:rFonts w:ascii="Candara" w:hAnsi="Candara"/>
          <w:b/>
        </w:rPr>
        <w:t>Reminder</w:t>
      </w:r>
      <w:r w:rsidR="007C09E9">
        <w:rPr>
          <w:rFonts w:ascii="Candara" w:hAnsi="Candara"/>
          <w:b/>
        </w:rPr>
        <w:t>:</w:t>
      </w:r>
      <w:r>
        <w:rPr>
          <w:rFonts w:ascii="Candara" w:hAnsi="Candara"/>
        </w:rPr>
        <w:t xml:space="preserve"> </w:t>
      </w:r>
      <w:r w:rsidRPr="00A37010">
        <w:rPr>
          <w:rFonts w:ascii="Candara" w:hAnsi="Candara"/>
          <w:b/>
        </w:rPr>
        <w:t>There is no overnight moorage allowed</w:t>
      </w:r>
      <w:r>
        <w:rPr>
          <w:rFonts w:ascii="Candara" w:hAnsi="Candara"/>
        </w:rPr>
        <w:t>.</w:t>
      </w:r>
    </w:p>
    <w:p w:rsidR="00AC4F9B" w:rsidRPr="00BA0A20" w:rsidRDefault="007C09E9" w:rsidP="00C01D6B">
      <w:pPr>
        <w:spacing w:after="0"/>
        <w:rPr>
          <w:rFonts w:ascii="Candara" w:hAnsi="Candara" w:cs="Leelawadee"/>
          <w:b/>
          <w:sz w:val="1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EE4CF" wp14:editId="624CBBF4">
            <wp:simplePos x="0" y="0"/>
            <wp:positionH relativeFrom="column">
              <wp:posOffset>-128270</wp:posOffset>
            </wp:positionH>
            <wp:positionV relativeFrom="paragraph">
              <wp:posOffset>108585</wp:posOffset>
            </wp:positionV>
            <wp:extent cx="457200" cy="575945"/>
            <wp:effectExtent l="0" t="0" r="0" b="0"/>
            <wp:wrapTight wrapText="bothSides">
              <wp:wrapPolygon edited="0">
                <wp:start x="7200" y="0"/>
                <wp:lineTo x="0" y="7859"/>
                <wp:lineTo x="0" y="10717"/>
                <wp:lineTo x="1800" y="16432"/>
                <wp:lineTo x="8100" y="20719"/>
                <wp:lineTo x="13500" y="20719"/>
                <wp:lineTo x="18000" y="20719"/>
                <wp:lineTo x="18900" y="20719"/>
                <wp:lineTo x="20700" y="14289"/>
                <wp:lineTo x="19800" y="2858"/>
                <wp:lineTo x="17100" y="0"/>
                <wp:lineTo x="7200" y="0"/>
              </wp:wrapPolygon>
            </wp:wrapTight>
            <wp:docPr id="1" name="Picture 1" descr="MCj0357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5799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185" w:rsidRDefault="00293AC7" w:rsidP="00431185">
      <w:pPr>
        <w:spacing w:after="0"/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="00330F17" w:rsidRPr="00431185">
        <w:rPr>
          <w:rFonts w:ascii="Candara" w:hAnsi="Candara"/>
          <w:b/>
          <w:u w:val="single"/>
        </w:rPr>
        <w:t>POOL INFORMATION</w:t>
      </w:r>
      <w:r w:rsidR="00431185" w:rsidRPr="00431185">
        <w:rPr>
          <w:rFonts w:ascii="Candara" w:hAnsi="Candara"/>
          <w:b/>
          <w:u w:val="single"/>
        </w:rPr>
        <w:t xml:space="preserve"> --</w:t>
      </w:r>
      <w:r w:rsidR="00431185" w:rsidRPr="00E73748">
        <w:rPr>
          <w:rFonts w:ascii="Candara" w:hAnsi="Candara"/>
          <w:b/>
          <w:u w:val="single"/>
        </w:rPr>
        <w:t xml:space="preserve"> </w:t>
      </w:r>
      <w:r w:rsidR="00431185" w:rsidRPr="00C70AC8">
        <w:rPr>
          <w:rFonts w:ascii="Candara" w:hAnsi="Candara"/>
          <w:u w:val="single"/>
        </w:rPr>
        <w:t>A</w:t>
      </w:r>
      <w:r w:rsidR="00431185">
        <w:rPr>
          <w:rFonts w:ascii="Candara" w:hAnsi="Candara"/>
          <w:u w:val="single"/>
        </w:rPr>
        <w:t xml:space="preserve"> blue 2019</w:t>
      </w:r>
      <w:r w:rsidR="00431185" w:rsidRPr="00C70AC8">
        <w:rPr>
          <w:rFonts w:ascii="Candara" w:hAnsi="Candara"/>
          <w:u w:val="single"/>
        </w:rPr>
        <w:t xml:space="preserve"> pool card is required to use the facility</w:t>
      </w:r>
      <w:r w:rsidR="00431185" w:rsidRPr="00C70AC8">
        <w:rPr>
          <w:rFonts w:ascii="Candara" w:hAnsi="Candara"/>
        </w:rPr>
        <w:t xml:space="preserve">.  If you recently filled out the pool application and signed the liability waiver form on the back, your </w:t>
      </w:r>
      <w:r w:rsidR="00431185">
        <w:rPr>
          <w:rFonts w:ascii="Candara" w:hAnsi="Candara"/>
          <w:b/>
        </w:rPr>
        <w:t>p</w:t>
      </w:r>
      <w:r w:rsidR="00431185" w:rsidRPr="00C70AC8">
        <w:rPr>
          <w:rFonts w:ascii="Candara" w:hAnsi="Candara"/>
          <w:b/>
        </w:rPr>
        <w:t xml:space="preserve">ool </w:t>
      </w:r>
      <w:r w:rsidR="00431185">
        <w:rPr>
          <w:rFonts w:ascii="Candara" w:hAnsi="Candara"/>
          <w:b/>
        </w:rPr>
        <w:t>c</w:t>
      </w:r>
      <w:r w:rsidR="00431185" w:rsidRPr="00C70AC8">
        <w:rPr>
          <w:rFonts w:ascii="Candara" w:hAnsi="Candara"/>
          <w:b/>
        </w:rPr>
        <w:t>ard</w:t>
      </w:r>
      <w:r w:rsidR="00431185" w:rsidRPr="00C70AC8">
        <w:rPr>
          <w:rFonts w:ascii="Candara" w:hAnsi="Candara"/>
        </w:rPr>
        <w:t xml:space="preserve"> is included in this mailing or you can pick </w:t>
      </w:r>
      <w:r w:rsidR="00431185">
        <w:rPr>
          <w:rFonts w:ascii="Candara" w:hAnsi="Candara"/>
        </w:rPr>
        <w:t xml:space="preserve">it </w:t>
      </w:r>
      <w:r w:rsidR="00431185" w:rsidRPr="00C70AC8">
        <w:rPr>
          <w:rFonts w:ascii="Candara" w:hAnsi="Candara"/>
        </w:rPr>
        <w:t xml:space="preserve">up at the </w:t>
      </w:r>
      <w:r w:rsidR="00431185" w:rsidRPr="00C00F20">
        <w:rPr>
          <w:rFonts w:ascii="Candara" w:hAnsi="Candara"/>
        </w:rPr>
        <w:t>office during regular office hours</w:t>
      </w:r>
      <w:r w:rsidR="00431185">
        <w:rPr>
          <w:rFonts w:ascii="Candara" w:hAnsi="Candara"/>
        </w:rPr>
        <w:t>.</w:t>
      </w:r>
      <w:r w:rsidR="004078AD" w:rsidRPr="00C70AC8">
        <w:rPr>
          <w:rFonts w:ascii="Candara" w:hAnsi="Candara"/>
        </w:rPr>
        <w:t xml:space="preserve"> </w:t>
      </w:r>
    </w:p>
    <w:p w:rsidR="004078AD" w:rsidRPr="00431185" w:rsidRDefault="00431185" w:rsidP="00431185">
      <w:pPr>
        <w:pStyle w:val="ListParagraph"/>
        <w:numPr>
          <w:ilvl w:val="0"/>
          <w:numId w:val="18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The pool will be </w:t>
      </w:r>
      <w:r w:rsidR="004078AD" w:rsidRPr="00431185">
        <w:rPr>
          <w:rFonts w:ascii="Candara" w:hAnsi="Candara"/>
        </w:rPr>
        <w:t>open most Tuesdays, 1-5pm this season. If you see the flag up on Tuesday it will be “</w:t>
      </w:r>
      <w:r w:rsidR="004078AD" w:rsidRPr="00431185">
        <w:rPr>
          <w:rFonts w:ascii="Candara" w:hAnsi="Candara"/>
          <w:b/>
        </w:rPr>
        <w:t>Open Swim</w:t>
      </w:r>
      <w:r w:rsidR="004078AD" w:rsidRPr="00431185">
        <w:rPr>
          <w:rFonts w:ascii="Candara" w:hAnsi="Candara"/>
        </w:rPr>
        <w:t xml:space="preserve">”.  The pool will be closed if there is </w:t>
      </w:r>
      <w:r w:rsidR="007C09E9">
        <w:rPr>
          <w:rFonts w:ascii="Candara" w:hAnsi="Candara"/>
        </w:rPr>
        <w:t xml:space="preserve">needed </w:t>
      </w:r>
      <w:r w:rsidR="004078AD" w:rsidRPr="00431185">
        <w:rPr>
          <w:rFonts w:ascii="Candara" w:hAnsi="Candara"/>
        </w:rPr>
        <w:t>maintenance or a private party.</w:t>
      </w:r>
    </w:p>
    <w:p w:rsidR="001C62D2" w:rsidRPr="001C62D2" w:rsidRDefault="004078AD" w:rsidP="003B1B01">
      <w:pPr>
        <w:pStyle w:val="ListParagraph"/>
        <w:numPr>
          <w:ilvl w:val="0"/>
          <w:numId w:val="18"/>
        </w:numPr>
        <w:spacing w:after="0" w:line="259" w:lineRule="auto"/>
        <w:jc w:val="both"/>
        <w:rPr>
          <w:b/>
        </w:rPr>
      </w:pPr>
      <w:r w:rsidRPr="001C62D2">
        <w:rPr>
          <w:rFonts w:ascii="Candara" w:hAnsi="Candara"/>
        </w:rPr>
        <w:t xml:space="preserve"> The pool facility is available for private parties in summer</w:t>
      </w:r>
      <w:r w:rsidR="006545CD" w:rsidRPr="001C62D2">
        <w:rPr>
          <w:rFonts w:ascii="Candara" w:hAnsi="Candara"/>
        </w:rPr>
        <w:t xml:space="preserve"> </w:t>
      </w:r>
      <w:r w:rsidRPr="001C62D2">
        <w:rPr>
          <w:rFonts w:ascii="Candara" w:hAnsi="Candara"/>
        </w:rPr>
        <w:t>outside the regular swim schedule &amp; on Tuesdays. The cost is $35.00 per hour (minimum of 2 hours)</w:t>
      </w:r>
      <w:r w:rsidR="006545CD" w:rsidRPr="001C62D2">
        <w:rPr>
          <w:rFonts w:ascii="Candara" w:hAnsi="Candara"/>
        </w:rPr>
        <w:t>.</w:t>
      </w:r>
      <w:r w:rsidRPr="001C62D2">
        <w:rPr>
          <w:rFonts w:ascii="Candara" w:hAnsi="Candara"/>
        </w:rPr>
        <w:t xml:space="preserve"> </w:t>
      </w:r>
      <w:r w:rsidR="006545CD" w:rsidRPr="001C62D2">
        <w:rPr>
          <w:rFonts w:ascii="Candara" w:hAnsi="Candara"/>
        </w:rPr>
        <w:t>C</w:t>
      </w:r>
      <w:r w:rsidRPr="001C62D2">
        <w:rPr>
          <w:rFonts w:ascii="Candara" w:hAnsi="Candara"/>
        </w:rPr>
        <w:t xml:space="preserve">all the Rolling Hills-Glencairn office </w:t>
      </w:r>
      <w:r w:rsidR="006545CD" w:rsidRPr="001C62D2">
        <w:rPr>
          <w:rFonts w:ascii="Candara" w:hAnsi="Candara"/>
        </w:rPr>
        <w:t>for reservations</w:t>
      </w:r>
      <w:r w:rsidRPr="001C62D2">
        <w:rPr>
          <w:rFonts w:ascii="Candara" w:hAnsi="Candara"/>
        </w:rPr>
        <w:t xml:space="preserve">.  </w:t>
      </w:r>
      <w:r w:rsidR="006545CD" w:rsidRPr="001C62D2">
        <w:rPr>
          <w:rFonts w:ascii="Candara" w:hAnsi="Candara"/>
        </w:rPr>
        <w:t>There is</w:t>
      </w:r>
      <w:r w:rsidRPr="001C62D2">
        <w:rPr>
          <w:rFonts w:ascii="Candara" w:hAnsi="Candara"/>
        </w:rPr>
        <w:t xml:space="preserve"> an additional $25.00</w:t>
      </w:r>
      <w:r w:rsidR="006545CD" w:rsidRPr="001C62D2">
        <w:rPr>
          <w:rFonts w:ascii="Candara" w:hAnsi="Candara"/>
        </w:rPr>
        <w:t xml:space="preserve"> fee to use the clubhouse</w:t>
      </w:r>
      <w:r w:rsidR="006B533F" w:rsidRPr="001C62D2">
        <w:rPr>
          <w:rFonts w:ascii="Candara" w:hAnsi="Candara"/>
        </w:rPr>
        <w:t>,</w:t>
      </w:r>
      <w:r w:rsidR="001914E2" w:rsidRPr="001C62D2">
        <w:rPr>
          <w:rFonts w:ascii="Candara" w:hAnsi="Candara"/>
        </w:rPr>
        <w:t xml:space="preserve"> if needed</w:t>
      </w:r>
      <w:r w:rsidR="006B533F" w:rsidRPr="001C62D2">
        <w:rPr>
          <w:rFonts w:ascii="Candara" w:hAnsi="Candara"/>
        </w:rPr>
        <w:t xml:space="preserve"> also</w:t>
      </w:r>
      <w:r w:rsidRPr="001C62D2">
        <w:rPr>
          <w:rFonts w:ascii="Candara" w:hAnsi="Candara"/>
        </w:rPr>
        <w:t xml:space="preserve">. </w:t>
      </w:r>
    </w:p>
    <w:p w:rsidR="007C09E9" w:rsidRPr="007C09E9" w:rsidRDefault="007C09E9" w:rsidP="007C09E9">
      <w:pPr>
        <w:spacing w:after="0"/>
        <w:rPr>
          <w:b/>
          <w:sz w:val="10"/>
        </w:rPr>
      </w:pPr>
    </w:p>
    <w:p w:rsidR="004D771F" w:rsidRDefault="00E075AB" w:rsidP="004D771F">
      <w:pPr>
        <w:rPr>
          <w:b/>
        </w:rPr>
      </w:pPr>
      <w:r>
        <w:rPr>
          <w:b/>
        </w:rPr>
        <w:t>The dumps</w:t>
      </w:r>
      <w:r w:rsidR="004D771F">
        <w:rPr>
          <w:b/>
        </w:rPr>
        <w:t>ter by the Basketball court is for Pool use only.  Please DO NOT dump your trash there.  Special permission is granted if you are collecting litter</w:t>
      </w:r>
      <w:r w:rsidR="006B533F">
        <w:rPr>
          <w:b/>
        </w:rPr>
        <w:t xml:space="preserve"> or for dog droppings on your neighborhood walks</w:t>
      </w:r>
      <w:r w:rsidR="004D771F">
        <w:rPr>
          <w:b/>
        </w:rPr>
        <w:t xml:space="preserve"> (please notify the office and it will be unlocked).</w:t>
      </w:r>
    </w:p>
    <w:p w:rsidR="00702789" w:rsidRDefault="00B1179C" w:rsidP="00033C01">
      <w:pPr>
        <w:widowControl w:val="0"/>
        <w:spacing w:after="0"/>
        <w:rPr>
          <w:rFonts w:cs="Gisha"/>
        </w:rPr>
      </w:pPr>
      <w:r>
        <w:rPr>
          <w:noProof/>
        </w:rPr>
        <w:pict>
          <v:shape id="_x0000_s1028" type="#_x0000_t75" style="position:absolute;margin-left:0;margin-top:0;width:38.6pt;height:40.8pt;z-index:-251652096;mso-position-horizontal:absolute;mso-position-horizontal-relative:text;mso-position-vertical:center;mso-position-vertical-relative:text;mso-width-relative:page;mso-height-relative:page" wrapcoords="-635 0 -635 21000 21600 21000 21600 0 -635 0" o:button="t">
            <v:imagedata r:id="rId10" o:title="ANd9GcRK0vXJY9xJc0YGmqDfaXPy7py2dobd88uufTN19orxLKS1R-JBjQ"/>
            <w10:wrap type="tight"/>
          </v:shape>
        </w:pict>
      </w:r>
      <w:r w:rsidR="006B533F" w:rsidRPr="00CB3F7E">
        <w:rPr>
          <w:rFonts w:ascii="Candara" w:hAnsi="Candara"/>
          <w:noProof/>
        </w:rPr>
        <w:t xml:space="preserve"> </w:t>
      </w:r>
      <w:r w:rsidR="001C62D2">
        <w:rPr>
          <w:rFonts w:ascii="Candara" w:hAnsi="Candara" w:cstheme="minorHAnsi"/>
          <w:b/>
          <w:u w:val="single"/>
        </w:rPr>
        <w:t>M</w:t>
      </w:r>
      <w:r w:rsidR="006B533F" w:rsidRPr="00CB3F7E">
        <w:rPr>
          <w:rFonts w:ascii="Candara" w:hAnsi="Candara" w:cstheme="minorHAnsi"/>
          <w:b/>
          <w:u w:val="single"/>
        </w:rPr>
        <w:t xml:space="preserve">owing </w:t>
      </w:r>
      <w:proofErr w:type="gramStart"/>
      <w:r w:rsidR="001C62D2">
        <w:rPr>
          <w:rFonts w:ascii="Candara" w:hAnsi="Candara" w:cstheme="minorHAnsi"/>
          <w:b/>
          <w:u w:val="single"/>
        </w:rPr>
        <w:t>P</w:t>
      </w:r>
      <w:r w:rsidR="006B533F" w:rsidRPr="00CB3F7E">
        <w:rPr>
          <w:rFonts w:ascii="Candara" w:hAnsi="Candara" w:cstheme="minorHAnsi"/>
          <w:b/>
          <w:u w:val="single"/>
        </w:rPr>
        <w:t>olicy</w:t>
      </w:r>
      <w:r w:rsidR="000E5A9D">
        <w:rPr>
          <w:rFonts w:ascii="Candara" w:hAnsi="Candara" w:cstheme="minorHAnsi"/>
        </w:rPr>
        <w:t xml:space="preserve">  -</w:t>
      </w:r>
      <w:proofErr w:type="gramEnd"/>
      <w:r w:rsidR="000E5A9D">
        <w:rPr>
          <w:rFonts w:ascii="Candara" w:hAnsi="Candara" w:cstheme="minorHAnsi"/>
        </w:rPr>
        <w:t xml:space="preserve"> T</w:t>
      </w:r>
      <w:r w:rsidR="00557146">
        <w:rPr>
          <w:rFonts w:ascii="Candara" w:hAnsi="Candara" w:cstheme="minorHAnsi"/>
        </w:rPr>
        <w:t>1</w:t>
      </w:r>
      <w:bookmarkStart w:id="0" w:name="_GoBack"/>
      <w:bookmarkEnd w:id="0"/>
      <w:r w:rsidR="006B533F" w:rsidRPr="00CB3F7E">
        <w:rPr>
          <w:rFonts w:ascii="Candara" w:hAnsi="Candara" w:cstheme="minorHAnsi"/>
        </w:rPr>
        <w:t xml:space="preserve">he </w:t>
      </w:r>
      <w:r w:rsidR="004F1B2C">
        <w:rPr>
          <w:rFonts w:ascii="Candara" w:hAnsi="Candara" w:cstheme="minorHAnsi"/>
        </w:rPr>
        <w:t>2nd</w:t>
      </w:r>
      <w:r w:rsidR="006B533F" w:rsidRPr="00CB3F7E">
        <w:rPr>
          <w:rFonts w:ascii="Candara" w:hAnsi="Candara" w:cstheme="minorHAnsi"/>
        </w:rPr>
        <w:t xml:space="preserve"> mowing</w:t>
      </w:r>
      <w:r w:rsidR="00E73748">
        <w:rPr>
          <w:rFonts w:ascii="Candara" w:hAnsi="Candara" w:cstheme="minorHAnsi"/>
        </w:rPr>
        <w:t xml:space="preserve"> </w:t>
      </w:r>
      <w:r w:rsidR="00C06703">
        <w:rPr>
          <w:rFonts w:ascii="Candara" w:hAnsi="Candara" w:cstheme="minorHAnsi"/>
        </w:rPr>
        <w:t xml:space="preserve">of </w:t>
      </w:r>
      <w:r w:rsidR="00E73748">
        <w:rPr>
          <w:rFonts w:ascii="Candara" w:hAnsi="Candara" w:cstheme="minorHAnsi"/>
        </w:rPr>
        <w:t>vacant lots</w:t>
      </w:r>
      <w:r w:rsidR="006B533F" w:rsidRPr="00CB3F7E">
        <w:rPr>
          <w:rFonts w:ascii="Candara" w:hAnsi="Candara" w:cstheme="minorHAnsi"/>
        </w:rPr>
        <w:t xml:space="preserve"> is due by Aug 1</w:t>
      </w:r>
      <w:r w:rsidR="006B533F" w:rsidRPr="00CB3F7E">
        <w:rPr>
          <w:rFonts w:ascii="Candara" w:hAnsi="Candara" w:cstheme="minorHAnsi"/>
          <w:vertAlign w:val="superscript"/>
        </w:rPr>
        <w:t>st</w:t>
      </w:r>
      <w:r w:rsidR="006B533F" w:rsidRPr="00CB3F7E">
        <w:rPr>
          <w:rFonts w:ascii="Candara" w:hAnsi="Candara" w:cstheme="minorHAnsi"/>
        </w:rPr>
        <w:t xml:space="preserve">. </w:t>
      </w:r>
      <w:r w:rsidR="006B533F" w:rsidRPr="00CB3F7E">
        <w:rPr>
          <w:rFonts w:ascii="Candara" w:hAnsi="Candara" w:cs="Gisha"/>
          <w:sz w:val="20"/>
          <w:szCs w:val="20"/>
        </w:rPr>
        <w:t xml:space="preserve">It is every owner’s responsibility to keep their </w:t>
      </w:r>
      <w:r w:rsidR="006B533F" w:rsidRPr="00CB3F7E">
        <w:rPr>
          <w:rFonts w:ascii="Candara" w:hAnsi="Candara" w:cs="Gisha"/>
          <w:sz w:val="20"/>
          <w:szCs w:val="20"/>
          <w:u w:val="single"/>
        </w:rPr>
        <w:t>entire</w:t>
      </w:r>
      <w:r w:rsidR="006B533F" w:rsidRPr="00CB3F7E">
        <w:rPr>
          <w:rFonts w:ascii="Candara" w:hAnsi="Candara" w:cs="Gisha"/>
          <w:sz w:val="20"/>
          <w:szCs w:val="20"/>
        </w:rPr>
        <w:t xml:space="preserve"> lot free of tall grasses and noxious weeds</w:t>
      </w:r>
      <w:r w:rsidR="004F1B2C">
        <w:rPr>
          <w:rFonts w:ascii="Candara" w:hAnsi="Candara" w:cs="Gisha"/>
          <w:sz w:val="20"/>
          <w:szCs w:val="20"/>
        </w:rPr>
        <w:t>.</w:t>
      </w:r>
      <w:r w:rsidR="001C62D2">
        <w:rPr>
          <w:rFonts w:ascii="Candara" w:hAnsi="Candara" w:cs="Gisha"/>
          <w:sz w:val="20"/>
          <w:szCs w:val="20"/>
        </w:rPr>
        <w:t xml:space="preserve"> This includes </w:t>
      </w:r>
      <w:r w:rsidR="004F1B2C">
        <w:rPr>
          <w:rFonts w:ascii="Candara" w:hAnsi="Candara" w:cs="Gisha"/>
          <w:sz w:val="20"/>
          <w:szCs w:val="20"/>
        </w:rPr>
        <w:t>inside</w:t>
      </w:r>
      <w:r w:rsidR="001C62D2">
        <w:rPr>
          <w:rFonts w:ascii="Candara" w:hAnsi="Candara" w:cs="Gisha"/>
          <w:sz w:val="20"/>
          <w:szCs w:val="20"/>
        </w:rPr>
        <w:t xml:space="preserve"> your fence</w:t>
      </w:r>
      <w:r w:rsidR="006B533F" w:rsidRPr="00CB3F7E">
        <w:rPr>
          <w:rFonts w:ascii="Candara" w:hAnsi="Candara" w:cs="Gisha"/>
          <w:sz w:val="20"/>
          <w:szCs w:val="20"/>
        </w:rPr>
        <w:t xml:space="preserve"> </w:t>
      </w:r>
      <w:r w:rsidR="00E73748">
        <w:rPr>
          <w:rFonts w:ascii="Candara" w:hAnsi="Candara" w:cs="Gisha"/>
          <w:sz w:val="20"/>
          <w:szCs w:val="20"/>
        </w:rPr>
        <w:t xml:space="preserve">and </w:t>
      </w:r>
      <w:r w:rsidR="006B533F" w:rsidRPr="00CB3F7E">
        <w:rPr>
          <w:rFonts w:ascii="Candara" w:hAnsi="Candara" w:cs="Gisha"/>
          <w:sz w:val="20"/>
          <w:szCs w:val="20"/>
        </w:rPr>
        <w:t>all</w:t>
      </w:r>
      <w:r w:rsidR="00E73748">
        <w:rPr>
          <w:rFonts w:ascii="Candara" w:hAnsi="Candara" w:cs="Gisha"/>
          <w:sz w:val="20"/>
          <w:szCs w:val="20"/>
        </w:rPr>
        <w:t xml:space="preserve"> property lines. </w:t>
      </w:r>
      <w:r w:rsidR="00293495">
        <w:rPr>
          <w:b/>
        </w:rPr>
        <w:t xml:space="preserve">Check </w:t>
      </w:r>
      <w:r w:rsidR="00702789">
        <w:rPr>
          <w:b/>
        </w:rPr>
        <w:t xml:space="preserve">the area around </w:t>
      </w:r>
      <w:r w:rsidR="00293495">
        <w:rPr>
          <w:b/>
        </w:rPr>
        <w:t xml:space="preserve">your meter box </w:t>
      </w:r>
      <w:r w:rsidR="00293495">
        <w:t>near the street</w:t>
      </w:r>
      <w:r w:rsidR="001C62D2">
        <w:t>;</w:t>
      </w:r>
      <w:r w:rsidR="00293495">
        <w:rPr>
          <w:b/>
        </w:rPr>
        <w:t xml:space="preserve"> </w:t>
      </w:r>
      <w:r w:rsidR="00293495">
        <w:t xml:space="preserve">clear the weeds and grass that make reading your meter difficult. Our meter readers will appreciate it! </w:t>
      </w:r>
      <w:r w:rsidR="001C62D2">
        <w:rPr>
          <w:rFonts w:cs="Gisha"/>
          <w:b/>
        </w:rPr>
        <w:t>D</w:t>
      </w:r>
      <w:r w:rsidR="001C62D2" w:rsidRPr="006B533F">
        <w:rPr>
          <w:rFonts w:cs="Gisha"/>
          <w:b/>
        </w:rPr>
        <w:t>itch maintenance</w:t>
      </w:r>
      <w:r w:rsidR="001C62D2" w:rsidRPr="004D771F">
        <w:rPr>
          <w:rFonts w:cs="Gisha"/>
        </w:rPr>
        <w:t xml:space="preserve"> is Island County’s responsibility. They schedule cutting twice a year and do other maintenance as needed. </w:t>
      </w:r>
      <w:r w:rsidR="001C62D2">
        <w:rPr>
          <w:rFonts w:cs="Gisha"/>
        </w:rPr>
        <w:t xml:space="preserve">For a </w:t>
      </w:r>
      <w:r w:rsidR="00033C01">
        <w:rPr>
          <w:rFonts w:cs="Gisha"/>
        </w:rPr>
        <w:t>tidier</w:t>
      </w:r>
      <w:r w:rsidR="001C62D2" w:rsidRPr="004D771F">
        <w:rPr>
          <w:rFonts w:cs="Gisha"/>
        </w:rPr>
        <w:t xml:space="preserve"> look, you will have </w:t>
      </w:r>
      <w:r w:rsidR="001C62D2">
        <w:rPr>
          <w:rFonts w:cs="Gisha"/>
        </w:rPr>
        <w:t>to maintain the ditches</w:t>
      </w:r>
      <w:r w:rsidR="001C62D2" w:rsidRPr="004D771F">
        <w:rPr>
          <w:rFonts w:cs="Gisha"/>
        </w:rPr>
        <w:t xml:space="preserve"> yourself. </w:t>
      </w:r>
      <w:r w:rsidR="001C62D2">
        <w:rPr>
          <w:rFonts w:cs="Gisha"/>
        </w:rPr>
        <w:t>C</w:t>
      </w:r>
      <w:r w:rsidR="001C62D2" w:rsidRPr="004D771F">
        <w:rPr>
          <w:rFonts w:cs="Gisha"/>
        </w:rPr>
        <w:t>ontact Island Co</w:t>
      </w:r>
      <w:r w:rsidR="004F1B2C">
        <w:rPr>
          <w:rFonts w:cs="Gisha"/>
        </w:rPr>
        <w:t>unty</w:t>
      </w:r>
      <w:r w:rsidR="00033C01">
        <w:rPr>
          <w:rFonts w:cs="Gisha"/>
        </w:rPr>
        <w:t xml:space="preserve"> </w:t>
      </w:r>
      <w:r w:rsidR="001C62D2" w:rsidRPr="004D771F">
        <w:rPr>
          <w:rFonts w:cs="Gisha"/>
        </w:rPr>
        <w:t xml:space="preserve">Road Dept. </w:t>
      </w:r>
      <w:r w:rsidR="007C09E9">
        <w:rPr>
          <w:rFonts w:cs="Gisha"/>
        </w:rPr>
        <w:t xml:space="preserve"> </w:t>
      </w:r>
      <w:proofErr w:type="gramStart"/>
      <w:r w:rsidR="007C09E9">
        <w:rPr>
          <w:rFonts w:cs="Gisha"/>
        </w:rPr>
        <w:t>if</w:t>
      </w:r>
      <w:proofErr w:type="gramEnd"/>
      <w:r w:rsidR="007C09E9">
        <w:rPr>
          <w:rFonts w:cs="Gisha"/>
        </w:rPr>
        <w:t xml:space="preserve"> your ditches are not being maintained</w:t>
      </w:r>
      <w:r w:rsidR="001C62D2">
        <w:rPr>
          <w:rFonts w:cs="Gisha"/>
        </w:rPr>
        <w:t xml:space="preserve"> </w:t>
      </w:r>
      <w:r w:rsidR="001C62D2" w:rsidRPr="004D771F">
        <w:rPr>
          <w:rFonts w:cs="Gisha"/>
        </w:rPr>
        <w:t>at 360-675-2004</w:t>
      </w:r>
      <w:r w:rsidR="001C62D2">
        <w:rPr>
          <w:rFonts w:cs="Gisha"/>
        </w:rPr>
        <w:t>.</w:t>
      </w:r>
    </w:p>
    <w:p w:rsidR="001C62D2" w:rsidRPr="002666C2" w:rsidRDefault="001C62D2" w:rsidP="00293495">
      <w:pPr>
        <w:spacing w:after="0"/>
        <w:rPr>
          <w:sz w:val="12"/>
        </w:rPr>
      </w:pPr>
    </w:p>
    <w:p w:rsidR="004078AD" w:rsidRDefault="00BA0A20" w:rsidP="004078AD">
      <w:pPr>
        <w:spacing w:after="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88900</wp:posOffset>
            </wp:positionV>
            <wp:extent cx="622300" cy="356870"/>
            <wp:effectExtent l="0" t="0" r="6350" b="5080"/>
            <wp:wrapTight wrapText="bothSides">
              <wp:wrapPolygon edited="0">
                <wp:start x="0" y="0"/>
                <wp:lineTo x="0" y="20754"/>
                <wp:lineTo x="21159" y="20754"/>
                <wp:lineTo x="21159" y="0"/>
                <wp:lineTo x="0" y="0"/>
              </wp:wrapPolygon>
            </wp:wrapTight>
            <wp:docPr id="7" name="Picture 7" descr="th?id=HN.608030248447313184&amp;pi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59" descr="th?id=HN.608030248447313184&amp;pid=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combat abuse of prescription drugs</w:t>
      </w:r>
      <w:r w:rsidR="00293495">
        <w:t>,</w:t>
      </w:r>
      <w:r>
        <w:t xml:space="preserve"> the Oak Harbor Police Dept. at 860 SE Barrington Dr. is accepting </w:t>
      </w:r>
      <w:r w:rsidR="00C06703">
        <w:t xml:space="preserve">outdated or </w:t>
      </w:r>
      <w:r>
        <w:t xml:space="preserve">unneeded </w:t>
      </w:r>
      <w:r w:rsidRPr="005704DD">
        <w:rPr>
          <w:b/>
        </w:rPr>
        <w:t>Prescription</w:t>
      </w:r>
      <w:r>
        <w:t xml:space="preserve"> </w:t>
      </w:r>
      <w:r w:rsidRPr="005704DD">
        <w:rPr>
          <w:b/>
        </w:rPr>
        <w:t>Pills and Patches</w:t>
      </w:r>
      <w:r>
        <w:t xml:space="preserve"> for disposal year round. Remove pills from containers and place in a sealed plastic bag. </w:t>
      </w:r>
      <w:r w:rsidRPr="00033C01">
        <w:rPr>
          <w:b/>
        </w:rPr>
        <w:t>The service is free and anonymous.</w:t>
      </w:r>
      <w:r>
        <w:t xml:space="preserve"> Needles and sharps can be placed into manufactured ‘sharps’ containers at pharmacies. Liquid medications can be mixed with something like kitty litter, coffee grounds or sawdust, placed in a sealed plastic bag and put into the trash.</w:t>
      </w:r>
    </w:p>
    <w:p w:rsidR="00033C01" w:rsidRPr="002666C2" w:rsidRDefault="006C5BBF" w:rsidP="004078AD">
      <w:pPr>
        <w:spacing w:after="0"/>
        <w:rPr>
          <w:sz w:val="12"/>
        </w:rPr>
      </w:pPr>
      <w:r w:rsidRPr="00951639"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3F43D2ED" wp14:editId="27FF9CC6">
            <wp:simplePos x="0" y="0"/>
            <wp:positionH relativeFrom="column">
              <wp:posOffset>-17780</wp:posOffset>
            </wp:positionH>
            <wp:positionV relativeFrom="paragraph">
              <wp:posOffset>69850</wp:posOffset>
            </wp:positionV>
            <wp:extent cx="558165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642" y="21000"/>
                <wp:lineTo x="20642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495" w:rsidRDefault="00293495" w:rsidP="00293495">
      <w:pPr>
        <w:widowControl w:val="0"/>
        <w:spacing w:after="0" w:line="240" w:lineRule="auto"/>
        <w:rPr>
          <w:rFonts w:ascii="Candara" w:hAnsi="Candara" w:cs="Gisha"/>
        </w:rPr>
      </w:pPr>
      <w:r w:rsidRPr="00951639">
        <w:rPr>
          <w:rFonts w:ascii="Candara" w:hAnsi="Candara" w:cs="Gisha"/>
        </w:rPr>
        <w:t xml:space="preserve">The next Board of Trustees meeting is scheduled for </w:t>
      </w:r>
      <w:r w:rsidRPr="00951639">
        <w:rPr>
          <w:rFonts w:ascii="Candara" w:hAnsi="Candara" w:cs="Gisha"/>
          <w:b/>
        </w:rPr>
        <w:t xml:space="preserve">Tuesday, </w:t>
      </w:r>
      <w:r>
        <w:rPr>
          <w:rFonts w:ascii="Candara" w:hAnsi="Candara" w:cs="Gisha"/>
          <w:b/>
        </w:rPr>
        <w:t>July 9,</w:t>
      </w:r>
      <w:r w:rsidRPr="00951639">
        <w:rPr>
          <w:rFonts w:ascii="Candara" w:hAnsi="Candara" w:cs="Gisha"/>
          <w:b/>
        </w:rPr>
        <w:t xml:space="preserve"> 2019</w:t>
      </w:r>
      <w:r w:rsidRPr="00951639">
        <w:rPr>
          <w:rFonts w:ascii="Candara" w:hAnsi="Candara" w:cs="Gisha"/>
        </w:rPr>
        <w:t xml:space="preserve"> at 7pm at the clubhouse.  All members are invited and encouraged to attend</w:t>
      </w:r>
      <w:r w:rsidRPr="008D266D">
        <w:rPr>
          <w:rFonts w:ascii="Candara" w:hAnsi="Candara" w:cs="Gisha"/>
        </w:rPr>
        <w:t>.</w:t>
      </w:r>
    </w:p>
    <w:p w:rsidR="004D771F" w:rsidRDefault="004D771F" w:rsidP="00807255">
      <w:pPr>
        <w:widowControl w:val="0"/>
        <w:spacing w:after="0" w:line="240" w:lineRule="auto"/>
        <w:rPr>
          <w:rFonts w:ascii="Candara" w:hAnsi="Candara" w:cs="Gisha"/>
        </w:rPr>
      </w:pPr>
    </w:p>
    <w:sectPr w:rsidR="004D771F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8E5697"/>
    <w:multiLevelType w:val="hybridMultilevel"/>
    <w:tmpl w:val="6786014C"/>
    <w:lvl w:ilvl="0" w:tplc="944CB064">
      <w:start w:val="1"/>
      <w:numFmt w:val="bullet"/>
      <w:lvlText w:val=""/>
      <w:lvlJc w:val="righ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523"/>
    <w:multiLevelType w:val="hybridMultilevel"/>
    <w:tmpl w:val="CDCA72D0"/>
    <w:lvl w:ilvl="0" w:tplc="944CB06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542DC"/>
    <w:multiLevelType w:val="hybridMultilevel"/>
    <w:tmpl w:val="79706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64320"/>
    <w:multiLevelType w:val="hybridMultilevel"/>
    <w:tmpl w:val="D9E00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12982"/>
    <w:multiLevelType w:val="hybridMultilevel"/>
    <w:tmpl w:val="309EA4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9450A"/>
    <w:multiLevelType w:val="hybridMultilevel"/>
    <w:tmpl w:val="262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801FB"/>
    <w:multiLevelType w:val="hybridMultilevel"/>
    <w:tmpl w:val="580639DE"/>
    <w:lvl w:ilvl="0" w:tplc="944CB06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9"/>
  </w:num>
  <w:num w:numId="10">
    <w:abstractNumId w:val="12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17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0D2B"/>
    <w:rsid w:val="000104A2"/>
    <w:rsid w:val="00012595"/>
    <w:rsid w:val="000160B3"/>
    <w:rsid w:val="00025B53"/>
    <w:rsid w:val="00033C01"/>
    <w:rsid w:val="000453E2"/>
    <w:rsid w:val="00045CF2"/>
    <w:rsid w:val="00055CC9"/>
    <w:rsid w:val="000645EF"/>
    <w:rsid w:val="00075008"/>
    <w:rsid w:val="0007795A"/>
    <w:rsid w:val="000B0C58"/>
    <w:rsid w:val="000B2352"/>
    <w:rsid w:val="000B5BB2"/>
    <w:rsid w:val="000C0D38"/>
    <w:rsid w:val="000C6816"/>
    <w:rsid w:val="000E5A9D"/>
    <w:rsid w:val="00102CC2"/>
    <w:rsid w:val="001076F4"/>
    <w:rsid w:val="00110FA5"/>
    <w:rsid w:val="00113835"/>
    <w:rsid w:val="00120BF7"/>
    <w:rsid w:val="00154AF7"/>
    <w:rsid w:val="00154B4F"/>
    <w:rsid w:val="00164344"/>
    <w:rsid w:val="001914E2"/>
    <w:rsid w:val="001B575C"/>
    <w:rsid w:val="001C0E30"/>
    <w:rsid w:val="001C0FDA"/>
    <w:rsid w:val="001C2F23"/>
    <w:rsid w:val="001C3531"/>
    <w:rsid w:val="001C58FF"/>
    <w:rsid w:val="001C62D2"/>
    <w:rsid w:val="001E2F00"/>
    <w:rsid w:val="00217E19"/>
    <w:rsid w:val="00231FE0"/>
    <w:rsid w:val="0024441F"/>
    <w:rsid w:val="0025162E"/>
    <w:rsid w:val="00260F9D"/>
    <w:rsid w:val="002666C2"/>
    <w:rsid w:val="002769B6"/>
    <w:rsid w:val="00293495"/>
    <w:rsid w:val="00293AC7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10261"/>
    <w:rsid w:val="00330F17"/>
    <w:rsid w:val="00332BA4"/>
    <w:rsid w:val="003505C8"/>
    <w:rsid w:val="00350ED2"/>
    <w:rsid w:val="00355231"/>
    <w:rsid w:val="00363D0E"/>
    <w:rsid w:val="00371E04"/>
    <w:rsid w:val="003912C1"/>
    <w:rsid w:val="0039464B"/>
    <w:rsid w:val="003B3FF2"/>
    <w:rsid w:val="003B6F5B"/>
    <w:rsid w:val="003C1320"/>
    <w:rsid w:val="003E65E0"/>
    <w:rsid w:val="00402B8D"/>
    <w:rsid w:val="00407770"/>
    <w:rsid w:val="004078AD"/>
    <w:rsid w:val="00415B68"/>
    <w:rsid w:val="00420586"/>
    <w:rsid w:val="00431185"/>
    <w:rsid w:val="00444441"/>
    <w:rsid w:val="004456C7"/>
    <w:rsid w:val="00451A95"/>
    <w:rsid w:val="00451F73"/>
    <w:rsid w:val="00455FD9"/>
    <w:rsid w:val="0046157B"/>
    <w:rsid w:val="004741A4"/>
    <w:rsid w:val="00485F12"/>
    <w:rsid w:val="004967E5"/>
    <w:rsid w:val="004B0E22"/>
    <w:rsid w:val="004D771F"/>
    <w:rsid w:val="004E0B6C"/>
    <w:rsid w:val="004F1414"/>
    <w:rsid w:val="004F1B2C"/>
    <w:rsid w:val="00520645"/>
    <w:rsid w:val="00530E7B"/>
    <w:rsid w:val="00532DC2"/>
    <w:rsid w:val="00535CC0"/>
    <w:rsid w:val="00541501"/>
    <w:rsid w:val="00546E32"/>
    <w:rsid w:val="00557146"/>
    <w:rsid w:val="005704DD"/>
    <w:rsid w:val="00571EA9"/>
    <w:rsid w:val="005A30D8"/>
    <w:rsid w:val="005B3C80"/>
    <w:rsid w:val="00606053"/>
    <w:rsid w:val="006076A6"/>
    <w:rsid w:val="006112AE"/>
    <w:rsid w:val="006131ED"/>
    <w:rsid w:val="00615D0F"/>
    <w:rsid w:val="006319DE"/>
    <w:rsid w:val="00643F3C"/>
    <w:rsid w:val="006545CD"/>
    <w:rsid w:val="00662B3B"/>
    <w:rsid w:val="006652C9"/>
    <w:rsid w:val="00686ECA"/>
    <w:rsid w:val="00693575"/>
    <w:rsid w:val="006A55DD"/>
    <w:rsid w:val="006B533F"/>
    <w:rsid w:val="006C3E9F"/>
    <w:rsid w:val="006C4C78"/>
    <w:rsid w:val="006C5BBF"/>
    <w:rsid w:val="006D372C"/>
    <w:rsid w:val="006F3DFA"/>
    <w:rsid w:val="007025BE"/>
    <w:rsid w:val="00702789"/>
    <w:rsid w:val="007060E5"/>
    <w:rsid w:val="007121A6"/>
    <w:rsid w:val="00713A5D"/>
    <w:rsid w:val="00716A03"/>
    <w:rsid w:val="0072262E"/>
    <w:rsid w:val="00722D0C"/>
    <w:rsid w:val="00744950"/>
    <w:rsid w:val="007764A7"/>
    <w:rsid w:val="007A05B0"/>
    <w:rsid w:val="007A625D"/>
    <w:rsid w:val="007B4D9D"/>
    <w:rsid w:val="007B4E9E"/>
    <w:rsid w:val="007C09E9"/>
    <w:rsid w:val="007F716D"/>
    <w:rsid w:val="00801DB2"/>
    <w:rsid w:val="00803E1F"/>
    <w:rsid w:val="00807255"/>
    <w:rsid w:val="0081417B"/>
    <w:rsid w:val="0081587E"/>
    <w:rsid w:val="00817D0A"/>
    <w:rsid w:val="008459F4"/>
    <w:rsid w:val="00870706"/>
    <w:rsid w:val="00872BE7"/>
    <w:rsid w:val="00877253"/>
    <w:rsid w:val="00882CE2"/>
    <w:rsid w:val="0089746C"/>
    <w:rsid w:val="008B5EAD"/>
    <w:rsid w:val="008D266D"/>
    <w:rsid w:val="008F1504"/>
    <w:rsid w:val="00900169"/>
    <w:rsid w:val="0092051B"/>
    <w:rsid w:val="00922FB5"/>
    <w:rsid w:val="0092780E"/>
    <w:rsid w:val="00951639"/>
    <w:rsid w:val="00952AD9"/>
    <w:rsid w:val="0095405D"/>
    <w:rsid w:val="00954222"/>
    <w:rsid w:val="00977713"/>
    <w:rsid w:val="0097798F"/>
    <w:rsid w:val="009C7498"/>
    <w:rsid w:val="009E174C"/>
    <w:rsid w:val="009E1B30"/>
    <w:rsid w:val="009E2201"/>
    <w:rsid w:val="009E4A92"/>
    <w:rsid w:val="009F3F05"/>
    <w:rsid w:val="009F57BA"/>
    <w:rsid w:val="009F5C1C"/>
    <w:rsid w:val="009F7889"/>
    <w:rsid w:val="00A16496"/>
    <w:rsid w:val="00A37010"/>
    <w:rsid w:val="00A55B65"/>
    <w:rsid w:val="00A910DF"/>
    <w:rsid w:val="00A9424E"/>
    <w:rsid w:val="00AB1C0C"/>
    <w:rsid w:val="00AB1F2B"/>
    <w:rsid w:val="00AC4F9B"/>
    <w:rsid w:val="00AC550C"/>
    <w:rsid w:val="00AD030F"/>
    <w:rsid w:val="00B0392B"/>
    <w:rsid w:val="00B1179C"/>
    <w:rsid w:val="00B150E8"/>
    <w:rsid w:val="00B24BBD"/>
    <w:rsid w:val="00B2541A"/>
    <w:rsid w:val="00B2623A"/>
    <w:rsid w:val="00B34B2B"/>
    <w:rsid w:val="00B42DC2"/>
    <w:rsid w:val="00B50BD0"/>
    <w:rsid w:val="00B704F3"/>
    <w:rsid w:val="00B94BA9"/>
    <w:rsid w:val="00B94BC5"/>
    <w:rsid w:val="00BA0A20"/>
    <w:rsid w:val="00BA1741"/>
    <w:rsid w:val="00BB78FD"/>
    <w:rsid w:val="00BE2D3D"/>
    <w:rsid w:val="00BF0B42"/>
    <w:rsid w:val="00BF195A"/>
    <w:rsid w:val="00C01D6B"/>
    <w:rsid w:val="00C03E98"/>
    <w:rsid w:val="00C06703"/>
    <w:rsid w:val="00C27D32"/>
    <w:rsid w:val="00C30B21"/>
    <w:rsid w:val="00C37BA2"/>
    <w:rsid w:val="00C56D06"/>
    <w:rsid w:val="00C7791B"/>
    <w:rsid w:val="00C85AC0"/>
    <w:rsid w:val="00C95027"/>
    <w:rsid w:val="00C96FC2"/>
    <w:rsid w:val="00CA57A3"/>
    <w:rsid w:val="00CA7BB6"/>
    <w:rsid w:val="00CC56B6"/>
    <w:rsid w:val="00CD5CF2"/>
    <w:rsid w:val="00CE3722"/>
    <w:rsid w:val="00CF13EB"/>
    <w:rsid w:val="00CF6700"/>
    <w:rsid w:val="00D076A9"/>
    <w:rsid w:val="00D1612D"/>
    <w:rsid w:val="00D17237"/>
    <w:rsid w:val="00D17C8A"/>
    <w:rsid w:val="00D211CD"/>
    <w:rsid w:val="00D61F35"/>
    <w:rsid w:val="00D66F36"/>
    <w:rsid w:val="00D77A56"/>
    <w:rsid w:val="00D97364"/>
    <w:rsid w:val="00DB69B7"/>
    <w:rsid w:val="00DE2095"/>
    <w:rsid w:val="00DE2B0C"/>
    <w:rsid w:val="00DF20C9"/>
    <w:rsid w:val="00E0336E"/>
    <w:rsid w:val="00E03C9E"/>
    <w:rsid w:val="00E075AB"/>
    <w:rsid w:val="00E13E98"/>
    <w:rsid w:val="00E14EEF"/>
    <w:rsid w:val="00E16688"/>
    <w:rsid w:val="00E2552E"/>
    <w:rsid w:val="00E30031"/>
    <w:rsid w:val="00E562F6"/>
    <w:rsid w:val="00E62D5E"/>
    <w:rsid w:val="00E73748"/>
    <w:rsid w:val="00E75D6F"/>
    <w:rsid w:val="00EA39F8"/>
    <w:rsid w:val="00EB081D"/>
    <w:rsid w:val="00EC1BC2"/>
    <w:rsid w:val="00ED009F"/>
    <w:rsid w:val="00EE1090"/>
    <w:rsid w:val="00EE2B9C"/>
    <w:rsid w:val="00EE322D"/>
    <w:rsid w:val="00EE3D33"/>
    <w:rsid w:val="00EF1883"/>
    <w:rsid w:val="00F1215A"/>
    <w:rsid w:val="00F245A7"/>
    <w:rsid w:val="00F27B1E"/>
    <w:rsid w:val="00F40404"/>
    <w:rsid w:val="00F40638"/>
    <w:rsid w:val="00F57335"/>
    <w:rsid w:val="00F659E9"/>
    <w:rsid w:val="00F74C0C"/>
    <w:rsid w:val="00F82F96"/>
    <w:rsid w:val="00F91F3D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paragraph" w:styleId="Heading1">
    <w:name w:val="heading 1"/>
    <w:basedOn w:val="Normal"/>
    <w:next w:val="Normal"/>
    <w:link w:val="Heading1Char"/>
    <w:uiPriority w:val="9"/>
    <w:qFormat/>
    <w:rsid w:val="00AD0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styleId="NoSpacing">
    <w:name w:val="No Spacing"/>
    <w:uiPriority w:val="1"/>
    <w:qFormat/>
    <w:rsid w:val="00AD03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0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0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3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30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county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2C44-C911-4801-9BD5-099D2F4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9</cp:revision>
  <cp:lastPrinted>2019-07-05T03:37:00Z</cp:lastPrinted>
  <dcterms:created xsi:type="dcterms:W3CDTF">2019-06-25T18:13:00Z</dcterms:created>
  <dcterms:modified xsi:type="dcterms:W3CDTF">2019-07-05T03:38:00Z</dcterms:modified>
</cp:coreProperties>
</file>