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78" w:rsidRDefault="006C4C78" w:rsidP="00E562F6">
      <w:pPr>
        <w:widowControl w:val="0"/>
        <w:spacing w:after="0"/>
        <w:jc w:val="center"/>
        <w:rPr>
          <w:rFonts w:ascii="Gisha" w:hAnsi="Gisha" w:cs="Gisha"/>
          <w:b/>
          <w:sz w:val="16"/>
          <w:szCs w:val="16"/>
        </w:rPr>
      </w:pPr>
    </w:p>
    <w:p w:rsidR="006319DE" w:rsidRDefault="006319DE" w:rsidP="00E562F6">
      <w:pPr>
        <w:widowControl w:val="0"/>
        <w:spacing w:after="0"/>
        <w:jc w:val="center"/>
        <w:rPr>
          <w:rFonts w:ascii="Gisha" w:hAnsi="Gisha" w:cs="Gisha"/>
          <w:b/>
          <w:sz w:val="16"/>
          <w:szCs w:val="16"/>
        </w:rPr>
      </w:pPr>
    </w:p>
    <w:p w:rsidR="006319DE" w:rsidRPr="00D076A9" w:rsidRDefault="006319DE" w:rsidP="00E562F6">
      <w:pPr>
        <w:widowControl w:val="0"/>
        <w:spacing w:after="0"/>
        <w:jc w:val="center"/>
        <w:rPr>
          <w:rFonts w:ascii="Gisha" w:hAnsi="Gisha" w:cs="Gisha"/>
          <w:b/>
          <w:sz w:val="16"/>
          <w:szCs w:val="16"/>
        </w:rPr>
      </w:pPr>
    </w:p>
    <w:p w:rsidR="00AB1F2B" w:rsidRDefault="00AB1F2B" w:rsidP="00E562F6">
      <w:pPr>
        <w:widowControl w:val="0"/>
        <w:spacing w:after="0"/>
        <w:jc w:val="center"/>
        <w:rPr>
          <w:rFonts w:ascii="Gisha" w:hAnsi="Gisha" w:cs="Gisha"/>
          <w:b/>
          <w:sz w:val="16"/>
          <w:szCs w:val="16"/>
        </w:rPr>
      </w:pPr>
    </w:p>
    <w:p w:rsidR="00D076A9" w:rsidRPr="00D076A9" w:rsidRDefault="00D076A9" w:rsidP="00E562F6">
      <w:pPr>
        <w:widowControl w:val="0"/>
        <w:spacing w:after="0"/>
        <w:jc w:val="center"/>
        <w:rPr>
          <w:rFonts w:ascii="Gisha" w:hAnsi="Gisha" w:cs="Gisha"/>
          <w:b/>
          <w:sz w:val="16"/>
          <w:szCs w:val="16"/>
        </w:rPr>
      </w:pPr>
    </w:p>
    <w:p w:rsidR="00AB1F2B" w:rsidRPr="00D076A9" w:rsidRDefault="00AB1F2B" w:rsidP="00E562F6">
      <w:pPr>
        <w:widowControl w:val="0"/>
        <w:spacing w:after="0"/>
        <w:jc w:val="center"/>
        <w:rPr>
          <w:rFonts w:ascii="Gisha" w:hAnsi="Gisha" w:cs="Gisha"/>
          <w:b/>
          <w:sz w:val="16"/>
          <w:szCs w:val="16"/>
        </w:rPr>
      </w:pPr>
    </w:p>
    <w:p w:rsidR="00AB1F2B" w:rsidRDefault="00AB1F2B" w:rsidP="00E562F6">
      <w:pPr>
        <w:widowControl w:val="0"/>
        <w:spacing w:after="0"/>
        <w:jc w:val="center"/>
        <w:rPr>
          <w:rFonts w:ascii="Gisha" w:hAnsi="Gisha" w:cs="Gisha"/>
          <w:b/>
          <w:sz w:val="16"/>
          <w:szCs w:val="16"/>
        </w:rPr>
      </w:pPr>
    </w:p>
    <w:p w:rsidR="00D076A9" w:rsidRPr="00D076A9" w:rsidRDefault="00D076A9" w:rsidP="00E562F6">
      <w:pPr>
        <w:widowControl w:val="0"/>
        <w:spacing w:after="0"/>
        <w:jc w:val="center"/>
        <w:rPr>
          <w:rFonts w:ascii="Gisha" w:hAnsi="Gisha" w:cs="Gisha"/>
          <w:b/>
          <w:sz w:val="16"/>
          <w:szCs w:val="16"/>
        </w:rPr>
      </w:pPr>
      <w:bookmarkStart w:id="0" w:name="_GoBack"/>
      <w:bookmarkEnd w:id="0"/>
    </w:p>
    <w:p w:rsidR="00F40638" w:rsidRPr="00D076A9" w:rsidRDefault="00F40638" w:rsidP="00F40638">
      <w:pPr>
        <w:widowControl w:val="0"/>
        <w:spacing w:after="0"/>
        <w:jc w:val="center"/>
        <w:rPr>
          <w:rFonts w:ascii="Helvetica" w:hAnsi="Helvetica" w:cs="Arial"/>
          <w:color w:val="000000"/>
          <w:sz w:val="16"/>
          <w:szCs w:val="16"/>
        </w:rPr>
      </w:pPr>
    </w:p>
    <w:p w:rsidR="00817D0A" w:rsidRPr="003F2C24" w:rsidRDefault="00817D0A" w:rsidP="005E02CB">
      <w:pPr>
        <w:rPr>
          <w:color w:val="FFFF00"/>
        </w:rPr>
      </w:pPr>
    </w:p>
    <w:p w:rsidR="00037880" w:rsidRPr="005E02CB" w:rsidRDefault="00037880" w:rsidP="005E02CB"/>
    <w:p w:rsidR="00817D0A" w:rsidRDefault="00817D0A" w:rsidP="00F40638">
      <w:pPr>
        <w:widowControl w:val="0"/>
        <w:spacing w:after="0"/>
        <w:jc w:val="center"/>
        <w:rPr>
          <w:rFonts w:ascii="Helvetica" w:hAnsi="Helvetica" w:cs="Arial"/>
          <w:color w:val="000000"/>
          <w:sz w:val="8"/>
          <w:szCs w:val="8"/>
        </w:rPr>
      </w:pPr>
    </w:p>
    <w:p w:rsidR="00694A18" w:rsidRDefault="00694A18" w:rsidP="00F40638">
      <w:pPr>
        <w:widowControl w:val="0"/>
        <w:spacing w:after="0"/>
        <w:jc w:val="center"/>
        <w:rPr>
          <w:rFonts w:ascii="Helvetica" w:hAnsi="Helvetica" w:cs="Arial"/>
          <w:color w:val="000000"/>
          <w:sz w:val="8"/>
          <w:szCs w:val="8"/>
        </w:rPr>
      </w:pPr>
    </w:p>
    <w:p w:rsidR="00817D0A" w:rsidRDefault="00817D0A" w:rsidP="00F40638">
      <w:pPr>
        <w:widowControl w:val="0"/>
        <w:spacing w:after="0"/>
        <w:jc w:val="center"/>
        <w:rPr>
          <w:rFonts w:ascii="Helvetica" w:hAnsi="Helvetica" w:cs="Arial"/>
          <w:color w:val="000000"/>
          <w:sz w:val="16"/>
          <w:szCs w:val="16"/>
        </w:rPr>
      </w:pPr>
    </w:p>
    <w:p w:rsidR="00872BE7" w:rsidRDefault="0025162E" w:rsidP="00F40638">
      <w:pPr>
        <w:widowControl w:val="0"/>
        <w:spacing w:after="0"/>
        <w:jc w:val="center"/>
        <w:rPr>
          <w:rFonts w:ascii="Gisha" w:hAnsi="Gisha" w:cs="Gisha"/>
          <w:b/>
          <w:sz w:val="12"/>
          <w:szCs w:val="12"/>
        </w:rPr>
      </w:pPr>
      <w:r w:rsidRPr="00D076A9">
        <w:rPr>
          <w:rFonts w:ascii="Helvetica" w:hAnsi="Helvetica" w:cs="Arial"/>
          <w:color w:val="000000"/>
          <w:sz w:val="16"/>
          <w:szCs w:val="16"/>
        </w:rPr>
        <w:t xml:space="preserve">    </w:t>
      </w:r>
    </w:p>
    <w:p w:rsidR="00872BE7" w:rsidRDefault="00872BE7" w:rsidP="00F40638">
      <w:pPr>
        <w:widowControl w:val="0"/>
        <w:spacing w:after="0"/>
        <w:jc w:val="center"/>
        <w:rPr>
          <w:rFonts w:ascii="Gisha" w:hAnsi="Gisha" w:cs="Gisha"/>
          <w:b/>
          <w:sz w:val="12"/>
          <w:szCs w:val="12"/>
        </w:rPr>
      </w:pPr>
    </w:p>
    <w:p w:rsidR="00CA7BB6" w:rsidRDefault="002A7C62" w:rsidP="00CA7BB6">
      <w:pPr>
        <w:widowControl w:val="0"/>
        <w:spacing w:after="0"/>
        <w:jc w:val="center"/>
        <w:rPr>
          <w:rFonts w:ascii="Gisha" w:hAnsi="Gisha" w:cs="Gisha"/>
          <w:b/>
          <w:sz w:val="36"/>
          <w:szCs w:val="36"/>
        </w:rPr>
      </w:pPr>
      <w:r>
        <w:rPr>
          <w:rFonts w:ascii="Gisha" w:hAnsi="Gisha" w:cs="Gisha"/>
          <w:b/>
          <w:sz w:val="36"/>
          <w:szCs w:val="36"/>
        </w:rPr>
        <w:t>January</w:t>
      </w:r>
      <w:r w:rsidR="003912C1">
        <w:rPr>
          <w:rFonts w:ascii="Gisha" w:hAnsi="Gisha" w:cs="Gisha"/>
          <w:b/>
          <w:sz w:val="36"/>
          <w:szCs w:val="36"/>
        </w:rPr>
        <w:t xml:space="preserve"> 20</w:t>
      </w:r>
      <w:r w:rsidR="0093581C">
        <w:rPr>
          <w:rFonts w:ascii="Gisha" w:hAnsi="Gisha" w:cs="Gisha"/>
          <w:b/>
          <w:sz w:val="36"/>
          <w:szCs w:val="36"/>
        </w:rPr>
        <w:t>20</w:t>
      </w:r>
      <w:r w:rsidR="00900169">
        <w:rPr>
          <w:rFonts w:ascii="Gisha" w:hAnsi="Gisha" w:cs="Gisha"/>
          <w:b/>
          <w:sz w:val="36"/>
          <w:szCs w:val="36"/>
        </w:rPr>
        <w:t xml:space="preserve"> Billing Newsletter</w:t>
      </w:r>
    </w:p>
    <w:p w:rsidR="006076A6" w:rsidRDefault="006076A6" w:rsidP="00CA7BB6">
      <w:pPr>
        <w:widowControl w:val="0"/>
        <w:spacing w:after="0"/>
        <w:jc w:val="center"/>
        <w:rPr>
          <w:rFonts w:ascii="Gisha" w:hAnsi="Gisha" w:cs="Gisha"/>
          <w:b/>
          <w:sz w:val="10"/>
          <w:szCs w:val="16"/>
        </w:rPr>
      </w:pPr>
    </w:p>
    <w:p w:rsidR="00417ED2" w:rsidRDefault="00417ED2" w:rsidP="00CA7BB6">
      <w:pPr>
        <w:widowControl w:val="0"/>
        <w:spacing w:after="0"/>
        <w:jc w:val="center"/>
        <w:rPr>
          <w:rFonts w:ascii="Gisha" w:hAnsi="Gisha" w:cs="Gisha"/>
          <w:b/>
          <w:sz w:val="10"/>
          <w:szCs w:val="16"/>
        </w:rPr>
      </w:pPr>
    </w:p>
    <w:tbl>
      <w:tblPr>
        <w:tblpPr w:leftFromText="180" w:rightFromText="180" w:vertAnchor="text" w:horzAnchor="margin" w:tblpXSpec="right" w:tblpY="74"/>
        <w:tblW w:w="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3"/>
        <w:gridCol w:w="696"/>
        <w:gridCol w:w="1596"/>
      </w:tblGrid>
      <w:tr w:rsidR="00417ED2" w:rsidRPr="004F281C" w:rsidTr="00417ED2">
        <w:trPr>
          <w:trHeight w:val="348"/>
        </w:trPr>
        <w:tc>
          <w:tcPr>
            <w:tcW w:w="5175" w:type="dxa"/>
            <w:gridSpan w:val="3"/>
            <w:shd w:val="clear" w:color="auto" w:fill="auto"/>
            <w:noWrap/>
            <w:vAlign w:val="bottom"/>
          </w:tcPr>
          <w:p w:rsidR="00417ED2" w:rsidRPr="00562239" w:rsidRDefault="00417ED2" w:rsidP="00417ED2">
            <w:pPr>
              <w:spacing w:after="0"/>
              <w:jc w:val="center"/>
              <w:rPr>
                <w:rFonts w:ascii="Leelawadee UI" w:hAnsi="Leelawadee UI" w:cs="Leelawadee UI"/>
                <w:b/>
                <w:bCs/>
                <w:sz w:val="18"/>
                <w:szCs w:val="16"/>
              </w:rPr>
            </w:pPr>
            <w:r w:rsidRPr="00562239">
              <w:rPr>
                <w:rFonts w:ascii="Leelawadee UI" w:hAnsi="Leelawadee UI" w:cs="Leelawadee UI"/>
                <w:b/>
                <w:bCs/>
                <w:sz w:val="18"/>
                <w:szCs w:val="16"/>
              </w:rPr>
              <w:t>MONTHLY WATER RATES</w:t>
            </w:r>
            <w:r w:rsidRPr="00562239">
              <w:rPr>
                <w:rFonts w:ascii="Leelawadee UI" w:hAnsi="Leelawadee UI" w:cs="Leelawadee UI"/>
                <w:sz w:val="18"/>
                <w:szCs w:val="16"/>
              </w:rPr>
              <w:t xml:space="preserve"> </w:t>
            </w:r>
          </w:p>
        </w:tc>
      </w:tr>
      <w:tr w:rsidR="00417ED2" w:rsidRPr="004F281C" w:rsidTr="00417ED2">
        <w:trPr>
          <w:trHeight w:val="266"/>
        </w:trPr>
        <w:tc>
          <w:tcPr>
            <w:tcW w:w="2883" w:type="dxa"/>
            <w:shd w:val="clear" w:color="auto" w:fill="auto"/>
            <w:noWrap/>
            <w:vAlign w:val="bottom"/>
          </w:tcPr>
          <w:p w:rsidR="00417ED2" w:rsidRPr="00562239" w:rsidRDefault="00417ED2" w:rsidP="00417ED2">
            <w:pPr>
              <w:spacing w:after="0"/>
              <w:rPr>
                <w:rFonts w:ascii="Candara" w:hAnsi="Candara" w:cs="Leelawadee UI"/>
                <w:sz w:val="18"/>
                <w:szCs w:val="16"/>
              </w:rPr>
            </w:pPr>
            <w:r w:rsidRPr="00562239">
              <w:rPr>
                <w:rFonts w:ascii="Candara" w:hAnsi="Candara" w:cs="Leelawadee UI"/>
                <w:sz w:val="18"/>
                <w:szCs w:val="16"/>
              </w:rPr>
              <w:t xml:space="preserve">0 to 1000 cubic foot   (Oct.-May)  </w:t>
            </w:r>
          </w:p>
        </w:tc>
        <w:tc>
          <w:tcPr>
            <w:tcW w:w="696" w:type="dxa"/>
            <w:shd w:val="clear" w:color="auto" w:fill="auto"/>
            <w:noWrap/>
            <w:vAlign w:val="bottom"/>
          </w:tcPr>
          <w:p w:rsidR="00417ED2" w:rsidRPr="00562239" w:rsidRDefault="00417ED2" w:rsidP="00417ED2">
            <w:pPr>
              <w:spacing w:after="0"/>
              <w:rPr>
                <w:rFonts w:ascii="Candara" w:hAnsi="Candara" w:cs="Leelawadee UI"/>
                <w:sz w:val="18"/>
                <w:szCs w:val="16"/>
              </w:rPr>
            </w:pPr>
          </w:p>
        </w:tc>
        <w:tc>
          <w:tcPr>
            <w:tcW w:w="1596" w:type="dxa"/>
            <w:shd w:val="clear" w:color="auto" w:fill="auto"/>
            <w:noWrap/>
            <w:vAlign w:val="bottom"/>
          </w:tcPr>
          <w:p w:rsidR="00417ED2" w:rsidRPr="00562239" w:rsidRDefault="00417ED2" w:rsidP="00417ED2">
            <w:pPr>
              <w:spacing w:after="0"/>
              <w:jc w:val="center"/>
              <w:rPr>
                <w:rFonts w:ascii="Candara" w:hAnsi="Candara" w:cs="Leelawadee UI"/>
                <w:sz w:val="18"/>
                <w:szCs w:val="16"/>
              </w:rPr>
            </w:pPr>
            <w:r w:rsidRPr="00562239">
              <w:rPr>
                <w:rFonts w:ascii="Candara" w:hAnsi="Candara" w:cs="Leelawadee UI"/>
                <w:sz w:val="18"/>
                <w:szCs w:val="16"/>
              </w:rPr>
              <w:t xml:space="preserve">                     $30.00</w:t>
            </w:r>
          </w:p>
        </w:tc>
      </w:tr>
      <w:tr w:rsidR="00417ED2" w:rsidRPr="004F281C" w:rsidTr="00417ED2">
        <w:trPr>
          <w:trHeight w:val="294"/>
        </w:trPr>
        <w:tc>
          <w:tcPr>
            <w:tcW w:w="2883" w:type="dxa"/>
            <w:shd w:val="clear" w:color="auto" w:fill="auto"/>
            <w:noWrap/>
            <w:vAlign w:val="bottom"/>
          </w:tcPr>
          <w:p w:rsidR="00417ED2" w:rsidRPr="00562239" w:rsidRDefault="00417ED2" w:rsidP="00417ED2">
            <w:pPr>
              <w:spacing w:after="0"/>
              <w:rPr>
                <w:rFonts w:ascii="Candara" w:hAnsi="Candara" w:cs="Leelawadee UI"/>
                <w:sz w:val="18"/>
                <w:szCs w:val="16"/>
              </w:rPr>
            </w:pPr>
            <w:r w:rsidRPr="00562239">
              <w:rPr>
                <w:rFonts w:ascii="Candara" w:hAnsi="Candara" w:cs="Leelawadee UI"/>
                <w:sz w:val="18"/>
                <w:szCs w:val="16"/>
              </w:rPr>
              <w:t>0 to 1500 cubic foot   (June-Sept.)</w:t>
            </w:r>
          </w:p>
        </w:tc>
        <w:tc>
          <w:tcPr>
            <w:tcW w:w="696" w:type="dxa"/>
            <w:shd w:val="clear" w:color="auto" w:fill="auto"/>
            <w:noWrap/>
            <w:vAlign w:val="bottom"/>
          </w:tcPr>
          <w:p w:rsidR="00417ED2" w:rsidRPr="00562239" w:rsidRDefault="00417ED2" w:rsidP="00417ED2">
            <w:pPr>
              <w:spacing w:after="0"/>
              <w:jc w:val="center"/>
              <w:rPr>
                <w:rFonts w:ascii="Candara" w:hAnsi="Candara" w:cs="Leelawadee UI"/>
                <w:i/>
                <w:iCs/>
                <w:sz w:val="18"/>
                <w:szCs w:val="16"/>
              </w:rPr>
            </w:pPr>
          </w:p>
        </w:tc>
        <w:tc>
          <w:tcPr>
            <w:tcW w:w="1596" w:type="dxa"/>
            <w:shd w:val="clear" w:color="auto" w:fill="auto"/>
            <w:noWrap/>
            <w:vAlign w:val="bottom"/>
          </w:tcPr>
          <w:p w:rsidR="00417ED2" w:rsidRPr="00562239" w:rsidRDefault="00417ED2" w:rsidP="00417ED2">
            <w:pPr>
              <w:spacing w:after="0"/>
              <w:jc w:val="center"/>
              <w:rPr>
                <w:rFonts w:ascii="Candara" w:hAnsi="Candara" w:cs="Leelawadee UI"/>
                <w:sz w:val="18"/>
                <w:szCs w:val="16"/>
              </w:rPr>
            </w:pPr>
            <w:r w:rsidRPr="00562239">
              <w:rPr>
                <w:rFonts w:ascii="Candara" w:hAnsi="Candara" w:cs="Leelawadee UI"/>
                <w:sz w:val="18"/>
                <w:szCs w:val="16"/>
              </w:rPr>
              <w:t xml:space="preserve">                      $30.00</w:t>
            </w:r>
          </w:p>
        </w:tc>
      </w:tr>
      <w:tr w:rsidR="00417ED2" w:rsidRPr="004F281C" w:rsidTr="00417ED2">
        <w:trPr>
          <w:trHeight w:val="266"/>
        </w:trPr>
        <w:tc>
          <w:tcPr>
            <w:tcW w:w="2883" w:type="dxa"/>
            <w:shd w:val="clear" w:color="auto" w:fill="auto"/>
            <w:noWrap/>
            <w:vAlign w:val="bottom"/>
          </w:tcPr>
          <w:p w:rsidR="00417ED2" w:rsidRPr="00562239" w:rsidRDefault="00417ED2" w:rsidP="00417ED2">
            <w:pPr>
              <w:spacing w:after="0"/>
              <w:rPr>
                <w:rFonts w:ascii="Candara" w:hAnsi="Candara" w:cs="Leelawadee UI"/>
                <w:sz w:val="18"/>
                <w:szCs w:val="16"/>
              </w:rPr>
            </w:pPr>
            <w:r w:rsidRPr="00562239">
              <w:rPr>
                <w:rFonts w:ascii="Candara" w:hAnsi="Candara" w:cs="Leelawadee UI"/>
                <w:sz w:val="18"/>
                <w:szCs w:val="16"/>
              </w:rPr>
              <w:t xml:space="preserve">Next 250 cubic foot    </w:t>
            </w:r>
          </w:p>
        </w:tc>
        <w:tc>
          <w:tcPr>
            <w:tcW w:w="696" w:type="dxa"/>
            <w:shd w:val="clear" w:color="auto" w:fill="auto"/>
            <w:noWrap/>
            <w:vAlign w:val="bottom"/>
          </w:tcPr>
          <w:p w:rsidR="00417ED2" w:rsidRPr="00562239" w:rsidRDefault="00417ED2" w:rsidP="00417ED2">
            <w:pPr>
              <w:spacing w:after="0"/>
              <w:jc w:val="center"/>
              <w:rPr>
                <w:rFonts w:ascii="Candara" w:hAnsi="Candara" w:cs="Leelawadee UI"/>
                <w:i/>
                <w:iCs/>
                <w:sz w:val="18"/>
                <w:szCs w:val="16"/>
              </w:rPr>
            </w:pPr>
            <w:r w:rsidRPr="00562239">
              <w:rPr>
                <w:rFonts w:ascii="Candara" w:hAnsi="Candara" w:cs="Leelawadee UI"/>
                <w:i/>
                <w:iCs/>
                <w:sz w:val="18"/>
                <w:szCs w:val="16"/>
              </w:rPr>
              <w:t>X</w:t>
            </w:r>
          </w:p>
        </w:tc>
        <w:tc>
          <w:tcPr>
            <w:tcW w:w="1596" w:type="dxa"/>
            <w:shd w:val="clear" w:color="auto" w:fill="auto"/>
            <w:noWrap/>
            <w:vAlign w:val="bottom"/>
          </w:tcPr>
          <w:p w:rsidR="00417ED2" w:rsidRPr="00562239" w:rsidRDefault="00417ED2" w:rsidP="00417ED2">
            <w:pPr>
              <w:spacing w:after="0"/>
              <w:jc w:val="right"/>
              <w:rPr>
                <w:rFonts w:ascii="Candara" w:hAnsi="Candara" w:cs="Leelawadee UI"/>
                <w:sz w:val="18"/>
                <w:szCs w:val="16"/>
              </w:rPr>
            </w:pPr>
            <w:r w:rsidRPr="00562239">
              <w:rPr>
                <w:rFonts w:ascii="Candara" w:hAnsi="Candara" w:cs="Leelawadee UI"/>
                <w:sz w:val="18"/>
                <w:szCs w:val="16"/>
              </w:rPr>
              <w:t>2¢ per cubic ft.</w:t>
            </w:r>
          </w:p>
        </w:tc>
      </w:tr>
      <w:tr w:rsidR="00417ED2" w:rsidRPr="004F281C" w:rsidTr="00417ED2">
        <w:trPr>
          <w:trHeight w:val="266"/>
        </w:trPr>
        <w:tc>
          <w:tcPr>
            <w:tcW w:w="2883" w:type="dxa"/>
            <w:shd w:val="clear" w:color="auto" w:fill="auto"/>
            <w:noWrap/>
            <w:vAlign w:val="bottom"/>
          </w:tcPr>
          <w:p w:rsidR="00417ED2" w:rsidRPr="00562239" w:rsidRDefault="00417ED2" w:rsidP="00417ED2">
            <w:pPr>
              <w:spacing w:after="0"/>
              <w:rPr>
                <w:rFonts w:ascii="Candara" w:hAnsi="Candara" w:cs="Leelawadee UI"/>
                <w:sz w:val="18"/>
                <w:szCs w:val="16"/>
              </w:rPr>
            </w:pPr>
            <w:r w:rsidRPr="00562239">
              <w:rPr>
                <w:rFonts w:ascii="Candara" w:hAnsi="Candara" w:cs="Leelawadee UI"/>
                <w:sz w:val="18"/>
                <w:szCs w:val="16"/>
              </w:rPr>
              <w:t xml:space="preserve">Next 250 cubic foot    </w:t>
            </w:r>
          </w:p>
        </w:tc>
        <w:tc>
          <w:tcPr>
            <w:tcW w:w="696" w:type="dxa"/>
            <w:shd w:val="clear" w:color="auto" w:fill="auto"/>
            <w:noWrap/>
            <w:vAlign w:val="bottom"/>
          </w:tcPr>
          <w:p w:rsidR="00417ED2" w:rsidRPr="00562239" w:rsidRDefault="00417ED2" w:rsidP="00417ED2">
            <w:pPr>
              <w:spacing w:after="0"/>
              <w:jc w:val="center"/>
              <w:rPr>
                <w:rFonts w:ascii="Candara" w:hAnsi="Candara" w:cs="Leelawadee UI"/>
                <w:i/>
                <w:iCs/>
                <w:sz w:val="18"/>
                <w:szCs w:val="16"/>
              </w:rPr>
            </w:pPr>
            <w:r w:rsidRPr="00562239">
              <w:rPr>
                <w:rFonts w:ascii="Candara" w:hAnsi="Candara" w:cs="Leelawadee UI"/>
                <w:i/>
                <w:iCs/>
                <w:sz w:val="18"/>
                <w:szCs w:val="16"/>
              </w:rPr>
              <w:t>X</w:t>
            </w:r>
          </w:p>
        </w:tc>
        <w:tc>
          <w:tcPr>
            <w:tcW w:w="1596" w:type="dxa"/>
            <w:shd w:val="clear" w:color="auto" w:fill="auto"/>
            <w:noWrap/>
            <w:vAlign w:val="bottom"/>
          </w:tcPr>
          <w:p w:rsidR="00417ED2" w:rsidRPr="00562239" w:rsidRDefault="00417ED2" w:rsidP="00417ED2">
            <w:pPr>
              <w:spacing w:after="0"/>
              <w:jc w:val="right"/>
              <w:rPr>
                <w:rFonts w:ascii="Candara" w:hAnsi="Candara" w:cs="Leelawadee UI"/>
                <w:sz w:val="18"/>
                <w:szCs w:val="16"/>
              </w:rPr>
            </w:pPr>
            <w:r w:rsidRPr="00562239">
              <w:rPr>
                <w:rFonts w:ascii="Candara" w:hAnsi="Candara" w:cs="Leelawadee UI"/>
                <w:sz w:val="18"/>
                <w:szCs w:val="16"/>
              </w:rPr>
              <w:t>3¢ per cubic ft.</w:t>
            </w:r>
          </w:p>
        </w:tc>
      </w:tr>
      <w:tr w:rsidR="00417ED2" w:rsidRPr="004F281C" w:rsidTr="00417ED2">
        <w:trPr>
          <w:trHeight w:val="294"/>
        </w:trPr>
        <w:tc>
          <w:tcPr>
            <w:tcW w:w="2883" w:type="dxa"/>
            <w:shd w:val="clear" w:color="auto" w:fill="auto"/>
            <w:noWrap/>
            <w:vAlign w:val="bottom"/>
          </w:tcPr>
          <w:p w:rsidR="00417ED2" w:rsidRPr="00562239" w:rsidRDefault="00417ED2" w:rsidP="00417ED2">
            <w:pPr>
              <w:spacing w:after="0"/>
              <w:rPr>
                <w:rFonts w:ascii="Candara" w:hAnsi="Candara" w:cs="Leelawadee UI"/>
                <w:sz w:val="18"/>
                <w:szCs w:val="16"/>
              </w:rPr>
            </w:pPr>
            <w:r w:rsidRPr="00562239">
              <w:rPr>
                <w:rFonts w:ascii="Candara" w:hAnsi="Candara" w:cs="Leelawadee UI"/>
                <w:sz w:val="18"/>
                <w:szCs w:val="16"/>
              </w:rPr>
              <w:t xml:space="preserve">Next 250 cubic foot    </w:t>
            </w:r>
          </w:p>
        </w:tc>
        <w:tc>
          <w:tcPr>
            <w:tcW w:w="696" w:type="dxa"/>
            <w:shd w:val="clear" w:color="auto" w:fill="auto"/>
            <w:noWrap/>
            <w:vAlign w:val="bottom"/>
          </w:tcPr>
          <w:p w:rsidR="00417ED2" w:rsidRPr="00562239" w:rsidRDefault="00417ED2" w:rsidP="00417ED2">
            <w:pPr>
              <w:spacing w:after="0"/>
              <w:jc w:val="center"/>
              <w:rPr>
                <w:rFonts w:ascii="Candara" w:hAnsi="Candara" w:cs="Leelawadee UI"/>
                <w:i/>
                <w:iCs/>
                <w:sz w:val="18"/>
                <w:szCs w:val="16"/>
              </w:rPr>
            </w:pPr>
            <w:r w:rsidRPr="00562239">
              <w:rPr>
                <w:rFonts w:ascii="Candara" w:hAnsi="Candara" w:cs="Leelawadee UI"/>
                <w:i/>
                <w:iCs/>
                <w:sz w:val="18"/>
                <w:szCs w:val="16"/>
              </w:rPr>
              <w:t>X</w:t>
            </w:r>
          </w:p>
        </w:tc>
        <w:tc>
          <w:tcPr>
            <w:tcW w:w="1596" w:type="dxa"/>
            <w:shd w:val="clear" w:color="auto" w:fill="auto"/>
            <w:noWrap/>
            <w:vAlign w:val="bottom"/>
          </w:tcPr>
          <w:p w:rsidR="00417ED2" w:rsidRPr="00562239" w:rsidRDefault="00417ED2" w:rsidP="00417ED2">
            <w:pPr>
              <w:spacing w:after="0"/>
              <w:jc w:val="right"/>
              <w:rPr>
                <w:rFonts w:ascii="Candara" w:hAnsi="Candara" w:cs="Leelawadee UI"/>
                <w:sz w:val="18"/>
                <w:szCs w:val="16"/>
              </w:rPr>
            </w:pPr>
            <w:r w:rsidRPr="00562239">
              <w:rPr>
                <w:rFonts w:ascii="Candara" w:hAnsi="Candara" w:cs="Leelawadee UI"/>
                <w:sz w:val="18"/>
                <w:szCs w:val="16"/>
              </w:rPr>
              <w:t>4.5¢ per cubic ft.</w:t>
            </w:r>
          </w:p>
        </w:tc>
      </w:tr>
      <w:tr w:rsidR="00417ED2" w:rsidRPr="004F281C" w:rsidTr="00417ED2">
        <w:trPr>
          <w:trHeight w:val="266"/>
        </w:trPr>
        <w:tc>
          <w:tcPr>
            <w:tcW w:w="2883" w:type="dxa"/>
            <w:shd w:val="clear" w:color="auto" w:fill="auto"/>
            <w:noWrap/>
            <w:vAlign w:val="bottom"/>
          </w:tcPr>
          <w:p w:rsidR="00417ED2" w:rsidRPr="00562239" w:rsidRDefault="00417ED2" w:rsidP="00417ED2">
            <w:pPr>
              <w:spacing w:after="0"/>
              <w:rPr>
                <w:rFonts w:ascii="Candara" w:hAnsi="Candara" w:cs="Leelawadee UI"/>
                <w:sz w:val="18"/>
                <w:szCs w:val="16"/>
              </w:rPr>
            </w:pPr>
            <w:r w:rsidRPr="00562239">
              <w:rPr>
                <w:rFonts w:ascii="Candara" w:hAnsi="Candara" w:cs="Leelawadee UI"/>
                <w:sz w:val="18"/>
                <w:szCs w:val="16"/>
              </w:rPr>
              <w:t xml:space="preserve">Next 250 cubic foot    </w:t>
            </w:r>
          </w:p>
        </w:tc>
        <w:tc>
          <w:tcPr>
            <w:tcW w:w="696" w:type="dxa"/>
            <w:shd w:val="clear" w:color="auto" w:fill="auto"/>
            <w:noWrap/>
            <w:vAlign w:val="bottom"/>
          </w:tcPr>
          <w:p w:rsidR="00417ED2" w:rsidRPr="00562239" w:rsidRDefault="00417ED2" w:rsidP="00417ED2">
            <w:pPr>
              <w:spacing w:after="0"/>
              <w:jc w:val="center"/>
              <w:rPr>
                <w:rFonts w:ascii="Candara" w:hAnsi="Candara" w:cs="Leelawadee UI"/>
                <w:i/>
                <w:iCs/>
                <w:sz w:val="18"/>
                <w:szCs w:val="16"/>
              </w:rPr>
            </w:pPr>
            <w:r w:rsidRPr="00562239">
              <w:rPr>
                <w:rFonts w:ascii="Candara" w:hAnsi="Candara" w:cs="Leelawadee UI"/>
                <w:i/>
                <w:iCs/>
                <w:sz w:val="18"/>
                <w:szCs w:val="16"/>
              </w:rPr>
              <w:t>X</w:t>
            </w:r>
          </w:p>
        </w:tc>
        <w:tc>
          <w:tcPr>
            <w:tcW w:w="1596" w:type="dxa"/>
            <w:shd w:val="clear" w:color="auto" w:fill="auto"/>
            <w:noWrap/>
            <w:vAlign w:val="bottom"/>
          </w:tcPr>
          <w:p w:rsidR="00417ED2" w:rsidRPr="00562239" w:rsidRDefault="00417ED2" w:rsidP="00417ED2">
            <w:pPr>
              <w:spacing w:after="0"/>
              <w:jc w:val="right"/>
              <w:rPr>
                <w:rFonts w:ascii="Candara" w:hAnsi="Candara" w:cs="Leelawadee UI"/>
                <w:sz w:val="18"/>
                <w:szCs w:val="16"/>
              </w:rPr>
            </w:pPr>
            <w:r w:rsidRPr="00562239">
              <w:rPr>
                <w:rFonts w:ascii="Candara" w:hAnsi="Candara" w:cs="Leelawadee UI"/>
                <w:sz w:val="18"/>
                <w:szCs w:val="16"/>
              </w:rPr>
              <w:t>6¢ per cubic ft.</w:t>
            </w:r>
          </w:p>
        </w:tc>
      </w:tr>
      <w:tr w:rsidR="00417ED2" w:rsidRPr="004F281C" w:rsidTr="00417ED2">
        <w:trPr>
          <w:trHeight w:val="266"/>
        </w:trPr>
        <w:tc>
          <w:tcPr>
            <w:tcW w:w="2883" w:type="dxa"/>
            <w:shd w:val="clear" w:color="auto" w:fill="auto"/>
            <w:noWrap/>
            <w:vAlign w:val="bottom"/>
          </w:tcPr>
          <w:p w:rsidR="00417ED2" w:rsidRPr="00562239" w:rsidRDefault="00417ED2" w:rsidP="00417ED2">
            <w:pPr>
              <w:spacing w:after="0"/>
              <w:rPr>
                <w:rFonts w:ascii="Candara" w:hAnsi="Candara" w:cs="Leelawadee UI"/>
                <w:sz w:val="18"/>
                <w:szCs w:val="16"/>
              </w:rPr>
            </w:pPr>
            <w:r w:rsidRPr="00562239">
              <w:rPr>
                <w:rFonts w:ascii="Candara" w:hAnsi="Candara" w:cs="Leelawadee UI"/>
                <w:sz w:val="18"/>
                <w:szCs w:val="16"/>
              </w:rPr>
              <w:t xml:space="preserve">Next 250 cubic foot    </w:t>
            </w:r>
          </w:p>
        </w:tc>
        <w:tc>
          <w:tcPr>
            <w:tcW w:w="696" w:type="dxa"/>
            <w:shd w:val="clear" w:color="auto" w:fill="auto"/>
            <w:noWrap/>
            <w:vAlign w:val="bottom"/>
          </w:tcPr>
          <w:p w:rsidR="00417ED2" w:rsidRPr="00562239" w:rsidRDefault="00417ED2" w:rsidP="00417ED2">
            <w:pPr>
              <w:spacing w:after="0"/>
              <w:jc w:val="center"/>
              <w:rPr>
                <w:rFonts w:ascii="Candara" w:hAnsi="Candara" w:cs="Leelawadee UI"/>
                <w:i/>
                <w:iCs/>
                <w:sz w:val="18"/>
                <w:szCs w:val="16"/>
              </w:rPr>
            </w:pPr>
            <w:r w:rsidRPr="00562239">
              <w:rPr>
                <w:rFonts w:ascii="Candara" w:hAnsi="Candara" w:cs="Leelawadee UI"/>
                <w:i/>
                <w:iCs/>
                <w:sz w:val="18"/>
                <w:szCs w:val="16"/>
              </w:rPr>
              <w:t>X</w:t>
            </w:r>
          </w:p>
        </w:tc>
        <w:tc>
          <w:tcPr>
            <w:tcW w:w="1596" w:type="dxa"/>
            <w:shd w:val="clear" w:color="auto" w:fill="auto"/>
            <w:noWrap/>
            <w:vAlign w:val="bottom"/>
          </w:tcPr>
          <w:p w:rsidR="00417ED2" w:rsidRPr="00562239" w:rsidRDefault="00417ED2" w:rsidP="00417ED2">
            <w:pPr>
              <w:spacing w:after="0"/>
              <w:jc w:val="right"/>
              <w:rPr>
                <w:rFonts w:ascii="Candara" w:hAnsi="Candara" w:cs="Leelawadee UI"/>
                <w:sz w:val="18"/>
                <w:szCs w:val="16"/>
              </w:rPr>
            </w:pPr>
            <w:r w:rsidRPr="00562239">
              <w:rPr>
                <w:rFonts w:ascii="Candara" w:hAnsi="Candara" w:cs="Leelawadee UI"/>
                <w:sz w:val="18"/>
                <w:szCs w:val="16"/>
              </w:rPr>
              <w:t>7.5¢ per cubic ft.</w:t>
            </w:r>
          </w:p>
        </w:tc>
      </w:tr>
      <w:tr w:rsidR="00417ED2" w:rsidRPr="004F281C" w:rsidTr="00417ED2">
        <w:trPr>
          <w:trHeight w:val="285"/>
        </w:trPr>
        <w:tc>
          <w:tcPr>
            <w:tcW w:w="2883" w:type="dxa"/>
            <w:shd w:val="clear" w:color="auto" w:fill="auto"/>
            <w:noWrap/>
            <w:vAlign w:val="bottom"/>
          </w:tcPr>
          <w:p w:rsidR="00417ED2" w:rsidRPr="00562239" w:rsidRDefault="00417ED2" w:rsidP="00417ED2">
            <w:pPr>
              <w:spacing w:after="0"/>
              <w:rPr>
                <w:rFonts w:ascii="Candara" w:hAnsi="Candara" w:cs="Leelawadee UI"/>
                <w:sz w:val="18"/>
                <w:szCs w:val="16"/>
              </w:rPr>
            </w:pPr>
            <w:r w:rsidRPr="00562239">
              <w:rPr>
                <w:rFonts w:ascii="Candara" w:hAnsi="Candara" w:cs="Leelawadee UI"/>
                <w:sz w:val="18"/>
                <w:szCs w:val="16"/>
              </w:rPr>
              <w:t xml:space="preserve">Cubic foot over 2250  </w:t>
            </w:r>
          </w:p>
        </w:tc>
        <w:tc>
          <w:tcPr>
            <w:tcW w:w="696" w:type="dxa"/>
            <w:shd w:val="clear" w:color="auto" w:fill="auto"/>
            <w:noWrap/>
            <w:vAlign w:val="bottom"/>
          </w:tcPr>
          <w:p w:rsidR="00417ED2" w:rsidRPr="00562239" w:rsidRDefault="00417ED2" w:rsidP="00417ED2">
            <w:pPr>
              <w:spacing w:after="0"/>
              <w:jc w:val="center"/>
              <w:rPr>
                <w:rFonts w:ascii="Candara" w:hAnsi="Candara" w:cs="Leelawadee UI"/>
                <w:i/>
                <w:iCs/>
                <w:sz w:val="18"/>
                <w:szCs w:val="16"/>
              </w:rPr>
            </w:pPr>
            <w:r w:rsidRPr="00562239">
              <w:rPr>
                <w:rFonts w:ascii="Candara" w:hAnsi="Candara" w:cs="Leelawadee UI"/>
                <w:i/>
                <w:iCs/>
                <w:sz w:val="18"/>
                <w:szCs w:val="16"/>
              </w:rPr>
              <w:t>X</w:t>
            </w:r>
          </w:p>
        </w:tc>
        <w:tc>
          <w:tcPr>
            <w:tcW w:w="1596" w:type="dxa"/>
            <w:shd w:val="clear" w:color="auto" w:fill="auto"/>
            <w:noWrap/>
            <w:vAlign w:val="bottom"/>
          </w:tcPr>
          <w:p w:rsidR="00417ED2" w:rsidRPr="00562239" w:rsidRDefault="00417ED2" w:rsidP="00417ED2">
            <w:pPr>
              <w:spacing w:after="0"/>
              <w:jc w:val="right"/>
              <w:rPr>
                <w:rFonts w:ascii="Candara" w:hAnsi="Candara" w:cs="Leelawadee UI"/>
                <w:sz w:val="18"/>
                <w:szCs w:val="16"/>
              </w:rPr>
            </w:pPr>
            <w:r w:rsidRPr="00562239">
              <w:rPr>
                <w:rFonts w:ascii="Candara" w:hAnsi="Candara" w:cs="Leelawadee UI"/>
                <w:sz w:val="18"/>
                <w:szCs w:val="16"/>
              </w:rPr>
              <w:t>9¢ per cubic ft.</w:t>
            </w:r>
          </w:p>
        </w:tc>
      </w:tr>
    </w:tbl>
    <w:p w:rsidR="006076A6" w:rsidRPr="00562239" w:rsidRDefault="006076A6" w:rsidP="00CA7BB6">
      <w:pPr>
        <w:widowControl w:val="0"/>
        <w:spacing w:after="0"/>
        <w:rPr>
          <w:rFonts w:ascii="Candara" w:hAnsi="Candara"/>
          <w:b/>
          <w:sz w:val="24"/>
        </w:rPr>
      </w:pPr>
      <w:r w:rsidRPr="00562239">
        <w:rPr>
          <w:rFonts w:ascii="Candara" w:hAnsi="Candara"/>
          <w:b/>
          <w:sz w:val="24"/>
        </w:rPr>
        <w:t>Current Billing Information—</w:t>
      </w:r>
    </w:p>
    <w:p w:rsidR="006076A6" w:rsidRPr="00562239" w:rsidRDefault="006076A6" w:rsidP="00CA7BB6">
      <w:pPr>
        <w:widowControl w:val="0"/>
        <w:spacing w:after="0"/>
        <w:rPr>
          <w:rFonts w:ascii="Candara" w:hAnsi="Candara"/>
          <w:b/>
          <w:sz w:val="4"/>
          <w:szCs w:val="4"/>
        </w:rPr>
      </w:pPr>
    </w:p>
    <w:p w:rsidR="006076A6" w:rsidRPr="00562239" w:rsidRDefault="002A7C62" w:rsidP="00CA7BB6">
      <w:pPr>
        <w:widowControl w:val="0"/>
        <w:spacing w:after="0"/>
        <w:rPr>
          <w:rFonts w:ascii="Candara" w:hAnsi="Candara"/>
          <w:b/>
        </w:rPr>
      </w:pPr>
      <w:r w:rsidRPr="00562239">
        <w:rPr>
          <w:rFonts w:ascii="Candara" w:hAnsi="Candara"/>
          <w:b/>
        </w:rPr>
        <w:t>W</w:t>
      </w:r>
      <w:r w:rsidR="006C3E9F" w:rsidRPr="00562239">
        <w:rPr>
          <w:rFonts w:ascii="Candara" w:hAnsi="Candara"/>
          <w:b/>
        </w:rPr>
        <w:t>ater Charges</w:t>
      </w:r>
      <w:r w:rsidR="006076A6" w:rsidRPr="00562239">
        <w:rPr>
          <w:rFonts w:ascii="Candara" w:hAnsi="Candara"/>
          <w:b/>
        </w:rPr>
        <w:t xml:space="preserve"> (see side panel for current rate</w:t>
      </w:r>
      <w:r w:rsidR="00817D0A" w:rsidRPr="00562239">
        <w:rPr>
          <w:rFonts w:ascii="Candara" w:hAnsi="Candara"/>
          <w:b/>
        </w:rPr>
        <w:t>s)</w:t>
      </w:r>
    </w:p>
    <w:p w:rsidR="006076A6" w:rsidRDefault="006076A6" w:rsidP="00CA7BB6">
      <w:pPr>
        <w:widowControl w:val="0"/>
        <w:spacing w:after="0"/>
        <w:rPr>
          <w:rFonts w:ascii="Candara" w:hAnsi="Candara"/>
          <w:b/>
          <w:sz w:val="4"/>
          <w:szCs w:val="4"/>
        </w:rPr>
      </w:pPr>
    </w:p>
    <w:p w:rsidR="00562239" w:rsidRPr="00562239" w:rsidRDefault="00562239" w:rsidP="00CA7BB6">
      <w:pPr>
        <w:widowControl w:val="0"/>
        <w:spacing w:after="0"/>
        <w:rPr>
          <w:rFonts w:ascii="Candara" w:hAnsi="Candara"/>
          <w:b/>
          <w:sz w:val="4"/>
          <w:szCs w:val="4"/>
        </w:rPr>
      </w:pPr>
    </w:p>
    <w:p w:rsidR="006C3E9F" w:rsidRPr="00562239" w:rsidRDefault="001C0E30" w:rsidP="00CA7BB6">
      <w:pPr>
        <w:widowControl w:val="0"/>
        <w:spacing w:after="0"/>
        <w:rPr>
          <w:rFonts w:ascii="Candara" w:hAnsi="Candara" w:cs="Gisha"/>
          <w:b/>
          <w:sz w:val="16"/>
          <w:szCs w:val="16"/>
        </w:rPr>
      </w:pPr>
      <w:r w:rsidRPr="00562239">
        <w:rPr>
          <w:rFonts w:ascii="Candara" w:hAnsi="Candara"/>
          <w:b/>
        </w:rPr>
        <w:t>Dues and Assessments</w:t>
      </w:r>
      <w:r w:rsidR="006C3E9F" w:rsidRPr="00562239">
        <w:rPr>
          <w:rFonts w:ascii="Candara" w:hAnsi="Candara"/>
          <w:b/>
        </w:rPr>
        <w:t xml:space="preserve"> are billed monthly</w:t>
      </w:r>
      <w:r w:rsidR="006C3E9F" w:rsidRPr="00562239">
        <w:rPr>
          <w:rFonts w:ascii="Candara" w:hAnsi="Candara"/>
        </w:rPr>
        <w:t xml:space="preserve">. </w:t>
      </w:r>
      <w:r w:rsidR="00B150E8" w:rsidRPr="00562239">
        <w:rPr>
          <w:rFonts w:ascii="Candara" w:hAnsi="Candara"/>
        </w:rPr>
        <w:t>Dues and assessment</w:t>
      </w:r>
      <w:r w:rsidR="000645EF" w:rsidRPr="00562239">
        <w:rPr>
          <w:rFonts w:ascii="Candara" w:hAnsi="Candara"/>
        </w:rPr>
        <w:t>s</w:t>
      </w:r>
      <w:r w:rsidR="006076A6" w:rsidRPr="00562239">
        <w:rPr>
          <w:rFonts w:ascii="Candara" w:hAnsi="Candara"/>
        </w:rPr>
        <w:t xml:space="preserve"> are</w:t>
      </w:r>
      <w:r w:rsidR="00B150E8" w:rsidRPr="00562239">
        <w:rPr>
          <w:rFonts w:ascii="Candara" w:hAnsi="Candara"/>
        </w:rPr>
        <w:t xml:space="preserve"> $</w:t>
      </w:r>
      <w:r w:rsidR="002A7C62" w:rsidRPr="00562239">
        <w:rPr>
          <w:rFonts w:ascii="Candara" w:hAnsi="Candara"/>
        </w:rPr>
        <w:t>3</w:t>
      </w:r>
      <w:r w:rsidR="006076A6" w:rsidRPr="00562239">
        <w:rPr>
          <w:rFonts w:ascii="Candara" w:hAnsi="Candara"/>
        </w:rPr>
        <w:t>0 and included with</w:t>
      </w:r>
      <w:r w:rsidR="00B150E8" w:rsidRPr="00562239">
        <w:rPr>
          <w:rFonts w:ascii="Candara" w:hAnsi="Candara"/>
        </w:rPr>
        <w:t xml:space="preserve"> your monthly water bill. </w:t>
      </w:r>
      <w:r w:rsidR="006C3E9F" w:rsidRPr="00562239">
        <w:rPr>
          <w:rFonts w:ascii="Candara" w:hAnsi="Candara"/>
        </w:rPr>
        <w:t xml:space="preserve">The total charges </w:t>
      </w:r>
      <w:r w:rsidR="006076A6" w:rsidRPr="00562239">
        <w:rPr>
          <w:rFonts w:ascii="Candara" w:hAnsi="Candara"/>
        </w:rPr>
        <w:t>are</w:t>
      </w:r>
      <w:r w:rsidR="006C3E9F" w:rsidRPr="00562239">
        <w:rPr>
          <w:rFonts w:ascii="Candara" w:hAnsi="Candara"/>
        </w:rPr>
        <w:t xml:space="preserve"> due</w:t>
      </w:r>
      <w:r w:rsidR="006076A6" w:rsidRPr="00562239">
        <w:rPr>
          <w:rFonts w:ascii="Candara" w:hAnsi="Candara"/>
        </w:rPr>
        <w:t xml:space="preserve"> by the</w:t>
      </w:r>
      <w:r w:rsidR="00EE1090" w:rsidRPr="00562239">
        <w:rPr>
          <w:rFonts w:ascii="Candara" w:hAnsi="Candara"/>
        </w:rPr>
        <w:t xml:space="preserve"> first of each month</w:t>
      </w:r>
      <w:r w:rsidR="003505C8" w:rsidRPr="00562239">
        <w:rPr>
          <w:rFonts w:ascii="Candara" w:hAnsi="Candara"/>
        </w:rPr>
        <w:t>.</w:t>
      </w:r>
      <w:r w:rsidRPr="00562239">
        <w:rPr>
          <w:rFonts w:ascii="Candara" w:hAnsi="Candara"/>
        </w:rPr>
        <w:t xml:space="preserve"> </w:t>
      </w:r>
      <w:r w:rsidR="000645EF" w:rsidRPr="00562239">
        <w:rPr>
          <w:rFonts w:ascii="Candara" w:hAnsi="Candara"/>
        </w:rPr>
        <w:t>Late charges are</w:t>
      </w:r>
      <w:r w:rsidR="00407770" w:rsidRPr="00562239">
        <w:rPr>
          <w:rFonts w:ascii="Candara" w:hAnsi="Candara"/>
        </w:rPr>
        <w:t xml:space="preserve"> assessed on </w:t>
      </w:r>
      <w:r w:rsidR="003505C8" w:rsidRPr="00562239">
        <w:rPr>
          <w:rFonts w:ascii="Candara" w:hAnsi="Candara"/>
        </w:rPr>
        <w:t>the unpaid balance</w:t>
      </w:r>
      <w:r w:rsidR="00407770" w:rsidRPr="00562239">
        <w:rPr>
          <w:rFonts w:ascii="Candara" w:hAnsi="Candara"/>
        </w:rPr>
        <w:t>.</w:t>
      </w:r>
      <w:r w:rsidR="003505C8" w:rsidRPr="00562239">
        <w:rPr>
          <w:rFonts w:ascii="Candara" w:hAnsi="Candara"/>
        </w:rPr>
        <w:t xml:space="preserve"> </w:t>
      </w:r>
      <w:r w:rsidR="006076A6" w:rsidRPr="00562239">
        <w:rPr>
          <w:rFonts w:ascii="Candara" w:hAnsi="Candara"/>
        </w:rPr>
        <w:t xml:space="preserve"> 3 months of n</w:t>
      </w:r>
      <w:r w:rsidR="00407770" w:rsidRPr="00562239">
        <w:rPr>
          <w:rFonts w:ascii="Candara" w:hAnsi="Candara"/>
        </w:rPr>
        <w:t>on-payment may result in</w:t>
      </w:r>
      <w:r w:rsidR="003505C8" w:rsidRPr="00562239">
        <w:rPr>
          <w:rFonts w:ascii="Candara" w:hAnsi="Candara"/>
        </w:rPr>
        <w:t xml:space="preserve"> y</w:t>
      </w:r>
      <w:r w:rsidR="006076A6" w:rsidRPr="00562239">
        <w:rPr>
          <w:rFonts w:ascii="Candara" w:hAnsi="Candara"/>
        </w:rPr>
        <w:t xml:space="preserve">our water </w:t>
      </w:r>
      <w:r w:rsidR="006C3E9F" w:rsidRPr="00562239">
        <w:rPr>
          <w:rFonts w:ascii="Candara" w:hAnsi="Candara"/>
        </w:rPr>
        <w:t>be</w:t>
      </w:r>
      <w:r w:rsidR="00407770" w:rsidRPr="00562239">
        <w:rPr>
          <w:rFonts w:ascii="Candara" w:hAnsi="Candara"/>
        </w:rPr>
        <w:t>ing</w:t>
      </w:r>
      <w:r w:rsidR="006C3E9F" w:rsidRPr="00562239">
        <w:rPr>
          <w:rFonts w:ascii="Candara" w:hAnsi="Candara"/>
        </w:rPr>
        <w:t xml:space="preserve"> disconnected and </w:t>
      </w:r>
      <w:r w:rsidR="006A55DD" w:rsidRPr="00562239">
        <w:rPr>
          <w:rFonts w:ascii="Candara" w:hAnsi="Candara"/>
        </w:rPr>
        <w:t>a shut off fee of</w:t>
      </w:r>
      <w:r w:rsidR="006076A6" w:rsidRPr="00562239">
        <w:rPr>
          <w:rFonts w:ascii="Candara" w:hAnsi="Candara"/>
        </w:rPr>
        <w:t xml:space="preserve"> $100 will be added to your account. </w:t>
      </w:r>
      <w:r w:rsidR="003505C8" w:rsidRPr="00562239">
        <w:rPr>
          <w:rFonts w:ascii="Candara" w:hAnsi="Candara"/>
        </w:rPr>
        <w:t>After 4 months of non-payment, a lien may be placed on your property</w:t>
      </w:r>
      <w:r w:rsidR="006076A6" w:rsidRPr="00562239">
        <w:rPr>
          <w:rFonts w:ascii="Candara" w:hAnsi="Candara"/>
        </w:rPr>
        <w:t>. A</w:t>
      </w:r>
      <w:r w:rsidR="001C3531" w:rsidRPr="00562239">
        <w:rPr>
          <w:rFonts w:ascii="Candara" w:hAnsi="Candara"/>
        </w:rPr>
        <w:t>fter</w:t>
      </w:r>
      <w:r w:rsidR="003505C8" w:rsidRPr="00562239">
        <w:rPr>
          <w:rFonts w:ascii="Candara" w:hAnsi="Candara"/>
        </w:rPr>
        <w:t xml:space="preserve"> 1</w:t>
      </w:r>
      <w:r w:rsidR="006076A6" w:rsidRPr="00562239">
        <w:rPr>
          <w:rFonts w:ascii="Candara" w:hAnsi="Candara"/>
        </w:rPr>
        <w:t>3</w:t>
      </w:r>
      <w:r w:rsidR="003505C8" w:rsidRPr="00562239">
        <w:rPr>
          <w:rFonts w:ascii="Candara" w:hAnsi="Candara"/>
        </w:rPr>
        <w:t xml:space="preserve"> months of non-payment </w:t>
      </w:r>
      <w:r w:rsidR="006076A6" w:rsidRPr="00562239">
        <w:rPr>
          <w:rFonts w:ascii="Candara" w:hAnsi="Candara"/>
        </w:rPr>
        <w:t xml:space="preserve">your water service will be forfeited &amp; </w:t>
      </w:r>
      <w:r w:rsidR="003505C8" w:rsidRPr="00562239">
        <w:rPr>
          <w:rFonts w:ascii="Candara" w:hAnsi="Candara"/>
        </w:rPr>
        <w:t>foreclosure may commence. All legal fees associated with</w:t>
      </w:r>
      <w:r w:rsidR="00332BA4" w:rsidRPr="00562239">
        <w:rPr>
          <w:rFonts w:ascii="Candara" w:hAnsi="Candara"/>
        </w:rPr>
        <w:t xml:space="preserve"> collection of</w:t>
      </w:r>
      <w:r w:rsidR="003505C8" w:rsidRPr="00562239">
        <w:rPr>
          <w:rFonts w:ascii="Candara" w:hAnsi="Candara"/>
        </w:rPr>
        <w:t xml:space="preserve"> the above charges will be applied to the property owner’s account. </w:t>
      </w:r>
      <w:r w:rsidR="006C3E9F" w:rsidRPr="00562239">
        <w:rPr>
          <w:rFonts w:ascii="Candara" w:hAnsi="Candara"/>
        </w:rPr>
        <w:t xml:space="preserve"> (Your total balance will need to be paid to have water service reconnected).</w:t>
      </w:r>
    </w:p>
    <w:p w:rsidR="006C3E9F" w:rsidRDefault="006C3E9F" w:rsidP="006C3E9F">
      <w:pPr>
        <w:spacing w:after="0"/>
        <w:rPr>
          <w:rFonts w:ascii="Candara" w:hAnsi="Candara"/>
          <w:sz w:val="4"/>
          <w:szCs w:val="4"/>
        </w:rPr>
      </w:pPr>
    </w:p>
    <w:p w:rsidR="00562239" w:rsidRPr="00562239" w:rsidRDefault="00562239" w:rsidP="006C3E9F">
      <w:pPr>
        <w:spacing w:after="0"/>
        <w:rPr>
          <w:rFonts w:ascii="Candara" w:hAnsi="Candara"/>
          <w:sz w:val="4"/>
          <w:szCs w:val="4"/>
        </w:rPr>
      </w:pPr>
    </w:p>
    <w:p w:rsidR="006C3E9F" w:rsidRPr="00562239" w:rsidRDefault="006C3E9F" w:rsidP="006C3E9F">
      <w:pPr>
        <w:spacing w:after="0"/>
        <w:rPr>
          <w:rFonts w:ascii="Candara" w:hAnsi="Candara"/>
        </w:rPr>
      </w:pPr>
      <w:r w:rsidRPr="00562239">
        <w:rPr>
          <w:rFonts w:ascii="Candara" w:hAnsi="Candara"/>
          <w:b/>
        </w:rPr>
        <w:t>Monthly Finance Charges</w:t>
      </w:r>
      <w:r w:rsidRPr="00562239">
        <w:rPr>
          <w:rFonts w:ascii="Candara" w:hAnsi="Candara"/>
        </w:rPr>
        <w:t xml:space="preserve"> are computed monthly by applying the rate of 18% APR (minimum of $1.50 per month) to the unpaid balance.  </w:t>
      </w:r>
      <w:r w:rsidR="00562239">
        <w:rPr>
          <w:rFonts w:ascii="Candara" w:hAnsi="Candara"/>
        </w:rPr>
        <w:t xml:space="preserve"> </w:t>
      </w:r>
      <w:r w:rsidRPr="00562239">
        <w:rPr>
          <w:rFonts w:ascii="Candara" w:hAnsi="Candara"/>
          <w:b/>
        </w:rPr>
        <w:t>Returned Check</w:t>
      </w:r>
      <w:r w:rsidR="006076A6" w:rsidRPr="00562239">
        <w:rPr>
          <w:rFonts w:ascii="Candara" w:hAnsi="Candara"/>
          <w:b/>
        </w:rPr>
        <w:t xml:space="preserve"> Fee </w:t>
      </w:r>
      <w:r w:rsidRPr="00562239">
        <w:rPr>
          <w:rFonts w:ascii="Candara" w:hAnsi="Candara"/>
          <w:b/>
        </w:rPr>
        <w:t>(NSF):</w:t>
      </w:r>
      <w:r w:rsidRPr="00562239">
        <w:rPr>
          <w:rFonts w:ascii="Candara" w:hAnsi="Candara"/>
        </w:rPr>
        <w:t xml:space="preserve"> $25.00</w:t>
      </w:r>
    </w:p>
    <w:p w:rsidR="00CF32C1" w:rsidRPr="00562239" w:rsidRDefault="00CF32C1" w:rsidP="0093581C">
      <w:pPr>
        <w:shd w:val="clear" w:color="auto" w:fill="FFFFFF"/>
        <w:spacing w:after="0" w:line="240" w:lineRule="auto"/>
        <w:ind w:left="120" w:right="240"/>
        <w:rPr>
          <w:rFonts w:ascii="Candara" w:hAnsi="Candara" w:cs="Gisha"/>
          <w:sz w:val="16"/>
        </w:rPr>
      </w:pPr>
    </w:p>
    <w:p w:rsidR="0093581C" w:rsidRPr="00562239" w:rsidRDefault="0093581C" w:rsidP="0093581C">
      <w:pPr>
        <w:shd w:val="clear" w:color="auto" w:fill="FFFFFF"/>
        <w:spacing w:after="0" w:line="240" w:lineRule="auto"/>
        <w:ind w:left="120" w:right="240"/>
        <w:rPr>
          <w:rFonts w:ascii="Candara" w:hAnsi="Candara" w:cs="Gisha"/>
        </w:rPr>
      </w:pPr>
      <w:r w:rsidRPr="00562239">
        <w:rPr>
          <w:rFonts w:ascii="Candara" w:hAnsi="Candara" w:cs="Arial"/>
          <w:noProof/>
          <w:color w:val="324FE1"/>
          <w:sz w:val="20"/>
          <w:szCs w:val="20"/>
        </w:rPr>
        <w:drawing>
          <wp:anchor distT="0" distB="0" distL="114300" distR="114300" simplePos="0" relativeHeight="251658752" behindDoc="1" locked="0" layoutInCell="1" allowOverlap="1">
            <wp:simplePos x="0" y="0"/>
            <wp:positionH relativeFrom="column">
              <wp:posOffset>-36195</wp:posOffset>
            </wp:positionH>
            <wp:positionV relativeFrom="paragraph">
              <wp:posOffset>40005</wp:posOffset>
            </wp:positionV>
            <wp:extent cx="420370" cy="384175"/>
            <wp:effectExtent l="0" t="0" r="0" b="0"/>
            <wp:wrapTight wrapText="bothSides">
              <wp:wrapPolygon edited="0">
                <wp:start x="0" y="0"/>
                <wp:lineTo x="0" y="20350"/>
                <wp:lineTo x="20556" y="20350"/>
                <wp:lineTo x="20556" y="0"/>
                <wp:lineTo x="0" y="0"/>
              </wp:wrapPolygon>
            </wp:wrapTight>
            <wp:docPr id="3" name="Picture 3" descr="http://1.bp.blogspot.com/_PClNLRZm6i0/TVKTI8alH4I/AAAAAAAAAGY/JFm8cLJj8LM/s1600/ColdThermometer.gif">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_PClNLRZm6i0/TVKTI8alH4I/AAAAAAAAAGY/JFm8cLJj8LM/s1600/ColdThermomete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37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239">
        <w:rPr>
          <w:rFonts w:ascii="Candara" w:hAnsi="Candara" w:cs="Gisha"/>
        </w:rPr>
        <w:t xml:space="preserve">As the temperature drops outside, it’s important to know where the water meter is and how to turn off the water in case of a leak.  If you have questions about this, call the office and someone will be happy to show you where it is and how to turn it off.  </w:t>
      </w:r>
    </w:p>
    <w:p w:rsidR="005E02CB" w:rsidRPr="00562239" w:rsidRDefault="005E02CB" w:rsidP="0093581C">
      <w:pPr>
        <w:shd w:val="clear" w:color="auto" w:fill="FFFFFF"/>
        <w:spacing w:after="0" w:line="240" w:lineRule="auto"/>
        <w:ind w:left="120" w:right="240"/>
        <w:rPr>
          <w:rFonts w:ascii="Candara" w:hAnsi="Candara" w:cs="Gisha"/>
          <w:sz w:val="16"/>
        </w:rPr>
      </w:pPr>
    </w:p>
    <w:p w:rsidR="00CF32C1" w:rsidRDefault="00562239" w:rsidP="00562239">
      <w:pPr>
        <w:spacing w:after="0"/>
        <w:rPr>
          <w:rFonts w:ascii="Candara" w:hAnsi="Candara" w:cs="Gisha"/>
        </w:rPr>
      </w:pPr>
      <w:r w:rsidRPr="00562239">
        <w:rPr>
          <w:rFonts w:ascii="Candara" w:hAnsi="Candara" w:cs="Gisha"/>
          <w:b/>
          <w:noProof/>
          <w:u w:val="single"/>
        </w:rPr>
        <w:drawing>
          <wp:anchor distT="0" distB="0" distL="114300" distR="114300" simplePos="0" relativeHeight="251659776" behindDoc="1" locked="0" layoutInCell="1" allowOverlap="1">
            <wp:simplePos x="0" y="0"/>
            <wp:positionH relativeFrom="column">
              <wp:posOffset>-36830</wp:posOffset>
            </wp:positionH>
            <wp:positionV relativeFrom="paragraph">
              <wp:posOffset>32385</wp:posOffset>
            </wp:positionV>
            <wp:extent cx="535305" cy="868680"/>
            <wp:effectExtent l="0" t="0" r="0" b="7620"/>
            <wp:wrapTight wrapText="bothSides">
              <wp:wrapPolygon edited="0">
                <wp:start x="0" y="0"/>
                <wp:lineTo x="0" y="21316"/>
                <wp:lineTo x="20754" y="21316"/>
                <wp:lineTo x="20754" y="0"/>
                <wp:lineTo x="0" y="0"/>
              </wp:wrapPolygon>
            </wp:wrapTight>
            <wp:docPr id="5" name="Picture 5" descr="C:\Users\Valerie &amp; Ruby\AppData\Local\Microsoft\Windows\INetCache\Content.Word\dog poop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lerie &amp; Ruby\AppData\Local\Microsoft\Windows\INetCache\Content.Word\dog poop sig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30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2C1" w:rsidRPr="00562239">
        <w:rPr>
          <w:rFonts w:ascii="Candara" w:hAnsi="Candara" w:cs="Gisha"/>
          <w:b/>
          <w:u w:val="single"/>
        </w:rPr>
        <w:t>DOG POOP</w:t>
      </w:r>
      <w:r w:rsidR="00CF32C1" w:rsidRPr="00562239">
        <w:rPr>
          <w:rFonts w:ascii="Candara" w:hAnsi="Candara" w:cs="Gisha"/>
        </w:rPr>
        <w:t xml:space="preserve"> - There is an extraordinary amount of poop on our roadsides and in the ditches. In some areas it is difficult for the meter readers to access the water meter boxes without dodging these messes. Every meter box must be physically opened, we don’t just do a drive by!  </w:t>
      </w:r>
      <w:r w:rsidR="005E02CB" w:rsidRPr="00562239">
        <w:rPr>
          <w:rFonts w:ascii="Candara" w:hAnsi="Candara" w:cs="Gisha"/>
        </w:rPr>
        <w:t xml:space="preserve">All the people walking in the community will appreciate clean roadsides too. </w:t>
      </w:r>
      <w:r w:rsidR="00CF32C1" w:rsidRPr="00562239">
        <w:rPr>
          <w:rFonts w:ascii="Candara" w:hAnsi="Candara" w:cs="Gisha"/>
        </w:rPr>
        <w:t>Please pick up after your pet</w:t>
      </w:r>
      <w:r w:rsidR="005E02CB" w:rsidRPr="00562239">
        <w:rPr>
          <w:rFonts w:ascii="Candara" w:hAnsi="Candara" w:cs="Gisha"/>
        </w:rPr>
        <w:t xml:space="preserve"> and dispose of it in your garbage can</w:t>
      </w:r>
      <w:r w:rsidR="00CF32C1" w:rsidRPr="00562239">
        <w:rPr>
          <w:rFonts w:ascii="Candara" w:hAnsi="Candara" w:cs="Gisha"/>
        </w:rPr>
        <w:t xml:space="preserve">. </w:t>
      </w:r>
      <w:r w:rsidR="00CF32C1" w:rsidRPr="00562239">
        <w:rPr>
          <w:rFonts w:ascii="Candara" w:hAnsi="Candara" w:cs="Gisha"/>
          <w:b/>
        </w:rPr>
        <w:t>It is common courtesy to do so and rude not to clean up after your dog.</w:t>
      </w:r>
      <w:r w:rsidR="00CF32C1" w:rsidRPr="00562239">
        <w:rPr>
          <w:rFonts w:ascii="Candara" w:hAnsi="Candara" w:cs="Gisha"/>
        </w:rPr>
        <w:t xml:space="preserve"> </w:t>
      </w:r>
    </w:p>
    <w:p w:rsidR="003F2C24" w:rsidRPr="00694A18" w:rsidRDefault="003F2C24" w:rsidP="00562239">
      <w:pPr>
        <w:spacing w:after="0"/>
        <w:rPr>
          <w:rFonts w:ascii="Candara" w:hAnsi="Candara" w:cs="Gisha"/>
          <w:b/>
          <w:sz w:val="14"/>
          <w:szCs w:val="12"/>
          <w:u w:val="single"/>
        </w:rPr>
      </w:pPr>
    </w:p>
    <w:p w:rsidR="003F2C24" w:rsidRPr="00952AD9" w:rsidRDefault="003F2C24" w:rsidP="003F2C24">
      <w:pPr>
        <w:spacing w:after="0"/>
        <w:rPr>
          <w:rFonts w:ascii="Candara" w:hAnsi="Candara" w:cs="Arial"/>
        </w:rPr>
      </w:pPr>
      <w:r>
        <w:rPr>
          <w:noProof/>
        </w:rPr>
        <w:drawing>
          <wp:anchor distT="0" distB="0" distL="114300" distR="114300" simplePos="0" relativeHeight="251660800" behindDoc="1" locked="0" layoutInCell="1" allowOverlap="1">
            <wp:simplePos x="0" y="0"/>
            <wp:positionH relativeFrom="column">
              <wp:posOffset>-55245</wp:posOffset>
            </wp:positionH>
            <wp:positionV relativeFrom="paragraph">
              <wp:posOffset>67310</wp:posOffset>
            </wp:positionV>
            <wp:extent cx="582930" cy="539115"/>
            <wp:effectExtent l="0" t="0" r="7620" b="0"/>
            <wp:wrapSquare wrapText="bothSides"/>
            <wp:docPr id="1" name="Picture 1" descr="MCj021533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15331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AD9">
        <w:rPr>
          <w:rFonts w:ascii="Candara" w:hAnsi="Candara" w:cs="Leelawadee"/>
        </w:rPr>
        <w:t xml:space="preserve">Call </w:t>
      </w:r>
      <w:r w:rsidRPr="002C6DCA">
        <w:rPr>
          <w:rFonts w:ascii="Candara" w:hAnsi="Candara" w:cs="Leelawadee"/>
          <w:b/>
        </w:rPr>
        <w:t xml:space="preserve">Island Disposal </w:t>
      </w:r>
      <w:r w:rsidRPr="00952AD9">
        <w:rPr>
          <w:rFonts w:ascii="Candara" w:hAnsi="Candara" w:cs="Leelawadee"/>
        </w:rPr>
        <w:t>at 360-678-5701 to have your trash picked up every Tuesday or take your trash to Island County Solid Waste regularly if you do</w:t>
      </w:r>
      <w:r>
        <w:rPr>
          <w:rFonts w:ascii="Candara" w:hAnsi="Candara" w:cs="Leelawadee"/>
        </w:rPr>
        <w:t>n’t</w:t>
      </w:r>
      <w:r w:rsidRPr="00952AD9">
        <w:rPr>
          <w:rFonts w:ascii="Candara" w:hAnsi="Candara" w:cs="Leelawadee"/>
        </w:rPr>
        <w:t xml:space="preserve"> have pick-up service.  </w:t>
      </w:r>
      <w:r>
        <w:rPr>
          <w:rFonts w:ascii="Candara" w:hAnsi="Candara" w:cs="Leelawadee"/>
        </w:rPr>
        <w:t>You can recycle</w:t>
      </w:r>
      <w:r w:rsidRPr="00952AD9">
        <w:rPr>
          <w:rFonts w:ascii="Candara" w:hAnsi="Candara" w:cs="Leelawadee"/>
        </w:rPr>
        <w:t xml:space="preserve"> paper, </w:t>
      </w:r>
      <w:r>
        <w:rPr>
          <w:rFonts w:ascii="Candara" w:hAnsi="Candara" w:cs="Leelawadee"/>
        </w:rPr>
        <w:t xml:space="preserve">some </w:t>
      </w:r>
      <w:r w:rsidRPr="00952AD9">
        <w:rPr>
          <w:rFonts w:ascii="Candara" w:hAnsi="Candara" w:cs="Leelawadee"/>
        </w:rPr>
        <w:t>plastics, cans and glass bottles</w:t>
      </w:r>
      <w:r>
        <w:rPr>
          <w:rFonts w:ascii="Candara" w:hAnsi="Candara" w:cs="Leelawadee"/>
        </w:rPr>
        <w:t xml:space="preserve"> south of Coupeville at</w:t>
      </w:r>
      <w:r w:rsidRPr="00952AD9">
        <w:rPr>
          <w:rFonts w:ascii="Candara" w:hAnsi="Candara" w:cs="Leelawadee"/>
        </w:rPr>
        <w:t xml:space="preserve"> </w:t>
      </w:r>
      <w:r>
        <w:rPr>
          <w:rFonts w:ascii="Candara" w:hAnsi="Candara" w:cs="Leelawadee"/>
        </w:rPr>
        <w:t xml:space="preserve">20018 SR 20 </w:t>
      </w:r>
      <w:r w:rsidRPr="00952AD9">
        <w:rPr>
          <w:rFonts w:ascii="Candara" w:hAnsi="Candara" w:cs="Leelawadee"/>
        </w:rPr>
        <w:t>for free</w:t>
      </w:r>
      <w:r w:rsidRPr="00952AD9">
        <w:rPr>
          <w:rFonts w:ascii="Candara" w:hAnsi="Candara" w:cs="Leelawadee"/>
          <w:b/>
        </w:rPr>
        <w:t>.</w:t>
      </w:r>
      <w:r w:rsidR="00694A18">
        <w:rPr>
          <w:rFonts w:ascii="Candara" w:hAnsi="Candara" w:cs="Leelawadee"/>
          <w:b/>
        </w:rPr>
        <w:t xml:space="preserve"> </w:t>
      </w:r>
      <w:r w:rsidRPr="00952AD9">
        <w:rPr>
          <w:rFonts w:ascii="Candara" w:hAnsi="Candara" w:cs="Leelawadee"/>
          <w:b/>
        </w:rPr>
        <w:t xml:space="preserve"> </w:t>
      </w:r>
      <w:r w:rsidR="00694A18">
        <w:rPr>
          <w:rFonts w:ascii="Candara" w:hAnsi="Candara" w:cs="Leelawadee"/>
          <w:b/>
        </w:rPr>
        <w:t xml:space="preserve">Please don’t leave trash piling up in your yard or on the street, it’s a health hazard! </w:t>
      </w:r>
    </w:p>
    <w:p w:rsidR="00CF32C1" w:rsidRPr="00562239" w:rsidRDefault="00562239" w:rsidP="00562239">
      <w:pPr>
        <w:widowControl w:val="0"/>
        <w:spacing w:after="0" w:line="240" w:lineRule="auto"/>
        <w:rPr>
          <w:rFonts w:ascii="Candara" w:hAnsi="Candara" w:cs="Gisha"/>
          <w:sz w:val="16"/>
        </w:rPr>
      </w:pPr>
      <w:r w:rsidRPr="003F2C24">
        <w:rPr>
          <w:rFonts w:ascii="Candara" w:hAnsi="Candara"/>
          <w:noProof/>
          <w:color w:val="FF0000"/>
        </w:rPr>
        <w:drawing>
          <wp:anchor distT="0" distB="0" distL="114300" distR="114300" simplePos="0" relativeHeight="251657728" behindDoc="1" locked="0" layoutInCell="1" allowOverlap="1">
            <wp:simplePos x="0" y="0"/>
            <wp:positionH relativeFrom="column">
              <wp:posOffset>-36830</wp:posOffset>
            </wp:positionH>
            <wp:positionV relativeFrom="paragraph">
              <wp:posOffset>90805</wp:posOffset>
            </wp:positionV>
            <wp:extent cx="525145" cy="525145"/>
            <wp:effectExtent l="0" t="0" r="8255" b="8255"/>
            <wp:wrapTight wrapText="bothSides">
              <wp:wrapPolygon edited="0">
                <wp:start x="0" y="0"/>
                <wp:lineTo x="0" y="21156"/>
                <wp:lineTo x="21156" y="21156"/>
                <wp:lineTo x="21156" y="0"/>
                <wp:lineTo x="0" y="0"/>
              </wp:wrapPolygon>
            </wp:wrapTight>
            <wp:docPr id="6" name="Picture 6" descr="C:\Users\Valerie &amp; Ruby\AppData\Local\Microsoft\Windows\INetCache\Content.Word\thank-you-clipart-1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lerie &amp; Ruby\AppData\Local\Microsoft\Windows\INetCache\Content.Word\thank-you-clipart-1027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0ED2" w:rsidRPr="00562239" w:rsidRDefault="00350ED2" w:rsidP="00562239">
      <w:pPr>
        <w:spacing w:after="0"/>
        <w:rPr>
          <w:rFonts w:ascii="Candara" w:hAnsi="Candara"/>
        </w:rPr>
      </w:pPr>
      <w:r w:rsidRPr="00562239">
        <w:rPr>
          <w:rFonts w:ascii="Candara" w:hAnsi="Candara"/>
          <w:b/>
        </w:rPr>
        <w:t>Thank</w:t>
      </w:r>
      <w:r w:rsidR="00B2623A" w:rsidRPr="00562239">
        <w:rPr>
          <w:rFonts w:ascii="Candara" w:hAnsi="Candara"/>
          <w:b/>
        </w:rPr>
        <w:t xml:space="preserve"> you</w:t>
      </w:r>
      <w:r w:rsidRPr="00562239">
        <w:rPr>
          <w:rFonts w:ascii="Candara" w:hAnsi="Candara"/>
        </w:rPr>
        <w:t xml:space="preserve"> community members who ma</w:t>
      </w:r>
      <w:r w:rsidR="00B2623A" w:rsidRPr="00562239">
        <w:rPr>
          <w:rFonts w:ascii="Candara" w:hAnsi="Candara"/>
        </w:rPr>
        <w:t>d</w:t>
      </w:r>
      <w:r w:rsidRPr="00562239">
        <w:rPr>
          <w:rFonts w:ascii="Candara" w:hAnsi="Candara"/>
        </w:rPr>
        <w:t>e the neighborhood so cheerful with Christmas lights and decorations last month</w:t>
      </w:r>
      <w:r w:rsidR="00BF195A" w:rsidRPr="00562239">
        <w:rPr>
          <w:rFonts w:ascii="Candara" w:hAnsi="Candara"/>
        </w:rPr>
        <w:t xml:space="preserve">! </w:t>
      </w:r>
      <w:r w:rsidR="006A55DD" w:rsidRPr="00562239">
        <w:rPr>
          <w:rFonts w:ascii="Candara" w:hAnsi="Candara"/>
        </w:rPr>
        <w:t xml:space="preserve">It was </w:t>
      </w:r>
      <w:r w:rsidR="00EE322D" w:rsidRPr="00562239">
        <w:rPr>
          <w:rFonts w:ascii="Candara" w:hAnsi="Candara"/>
        </w:rPr>
        <w:t xml:space="preserve">beautiful and much appreciated by community members.  </w:t>
      </w:r>
    </w:p>
    <w:p w:rsidR="002A7C62" w:rsidRPr="00562239" w:rsidRDefault="00562239" w:rsidP="00562239">
      <w:pPr>
        <w:widowControl w:val="0"/>
        <w:spacing w:after="0" w:line="240" w:lineRule="auto"/>
        <w:rPr>
          <w:rFonts w:ascii="Candara" w:hAnsi="Candara" w:cs="Gisha"/>
          <w:sz w:val="16"/>
        </w:rPr>
      </w:pPr>
      <w:r w:rsidRPr="00562239">
        <w:rPr>
          <w:rFonts w:ascii="Candara" w:hAnsi="Candara"/>
          <w:noProof/>
          <w:sz w:val="20"/>
          <w:szCs w:val="20"/>
        </w:rPr>
        <w:drawing>
          <wp:anchor distT="0" distB="0" distL="114300" distR="114300" simplePos="0" relativeHeight="251655680" behindDoc="1" locked="0" layoutInCell="1" allowOverlap="1">
            <wp:simplePos x="0" y="0"/>
            <wp:positionH relativeFrom="column">
              <wp:posOffset>-41275</wp:posOffset>
            </wp:positionH>
            <wp:positionV relativeFrom="paragraph">
              <wp:posOffset>123825</wp:posOffset>
            </wp:positionV>
            <wp:extent cx="485775" cy="371475"/>
            <wp:effectExtent l="0" t="0" r="9525" b="9525"/>
            <wp:wrapTight wrapText="bothSides">
              <wp:wrapPolygon edited="0">
                <wp:start x="0" y="0"/>
                <wp:lineTo x="0" y="21046"/>
                <wp:lineTo x="21176" y="21046"/>
                <wp:lineTo x="21176" y="0"/>
                <wp:lineTo x="0" y="0"/>
              </wp:wrapPolygon>
            </wp:wrapTight>
            <wp:docPr id="2" name="Picture 2"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371475"/>
                    </a:xfrm>
                    <a:prstGeom prst="rect">
                      <a:avLst/>
                    </a:prstGeom>
                    <a:noFill/>
                  </pic:spPr>
                </pic:pic>
              </a:graphicData>
            </a:graphic>
            <wp14:sizeRelH relativeFrom="page">
              <wp14:pctWidth>0</wp14:pctWidth>
            </wp14:sizeRelH>
            <wp14:sizeRelV relativeFrom="page">
              <wp14:pctHeight>0</wp14:pctHeight>
            </wp14:sizeRelV>
          </wp:anchor>
        </w:drawing>
      </w:r>
    </w:p>
    <w:p w:rsidR="000C6816" w:rsidRPr="00562239" w:rsidRDefault="00F91F3D" w:rsidP="00562239">
      <w:pPr>
        <w:widowControl w:val="0"/>
        <w:spacing w:after="0" w:line="240" w:lineRule="auto"/>
        <w:rPr>
          <w:rFonts w:ascii="Candara" w:hAnsi="Candara" w:cs="Gisha"/>
        </w:rPr>
      </w:pPr>
      <w:r w:rsidRPr="00562239">
        <w:rPr>
          <w:rFonts w:ascii="Candara" w:hAnsi="Candara" w:cs="Gisha"/>
        </w:rPr>
        <w:t xml:space="preserve">The next Board of Trustees meeting is scheduled for </w:t>
      </w:r>
      <w:r w:rsidR="00580C65" w:rsidRPr="00562239">
        <w:rPr>
          <w:rFonts w:ascii="Candara" w:hAnsi="Candara" w:cs="Gisha"/>
          <w:b/>
        </w:rPr>
        <w:t>Tuesday,</w:t>
      </w:r>
      <w:r w:rsidR="00580C65" w:rsidRPr="00562239">
        <w:rPr>
          <w:rFonts w:ascii="Candara" w:hAnsi="Candara" w:cs="Gisha"/>
        </w:rPr>
        <w:t xml:space="preserve"> </w:t>
      </w:r>
      <w:r w:rsidR="00BF195A" w:rsidRPr="00562239">
        <w:rPr>
          <w:rFonts w:ascii="Candara" w:hAnsi="Candara" w:cs="Gisha"/>
          <w:b/>
        </w:rPr>
        <w:t xml:space="preserve">January </w:t>
      </w:r>
      <w:r w:rsidR="0093581C" w:rsidRPr="00562239">
        <w:rPr>
          <w:rFonts w:ascii="Candara" w:hAnsi="Candara" w:cs="Gisha"/>
          <w:b/>
        </w:rPr>
        <w:t>14, 2020</w:t>
      </w:r>
      <w:r w:rsidRPr="00562239">
        <w:rPr>
          <w:rFonts w:ascii="Candara" w:hAnsi="Candara" w:cs="Gisha"/>
        </w:rPr>
        <w:t xml:space="preserve"> at 7pm at the clubhouse. </w:t>
      </w:r>
      <w:r w:rsidR="00C95027" w:rsidRPr="00562239">
        <w:rPr>
          <w:rFonts w:ascii="Candara" w:hAnsi="Candara" w:cs="Gisha"/>
        </w:rPr>
        <w:t xml:space="preserve"> </w:t>
      </w:r>
      <w:r w:rsidRPr="00562239">
        <w:rPr>
          <w:rFonts w:ascii="Candara" w:hAnsi="Candara" w:cs="Gisha"/>
        </w:rPr>
        <w:t>All members are invited and encouraged to attend.</w:t>
      </w:r>
      <w:r w:rsidR="00541501" w:rsidRPr="00562239">
        <w:rPr>
          <w:rFonts w:ascii="Candara" w:hAnsi="Candara" w:cs="Gisha"/>
        </w:rPr>
        <w:t xml:space="preserve"> </w:t>
      </w:r>
      <w:r w:rsidR="00DE2095" w:rsidRPr="00562239">
        <w:rPr>
          <w:rFonts w:ascii="Candara" w:hAnsi="Candara" w:cs="Gisha"/>
        </w:rPr>
        <w:t xml:space="preserve"> </w:t>
      </w:r>
    </w:p>
    <w:sectPr w:rsidR="000C6816" w:rsidRPr="00562239" w:rsidSect="006C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ndara">
    <w:panose1 w:val="020E0502030303020204"/>
    <w:charset w:val="00"/>
    <w:family w:val="swiss"/>
    <w:pitch w:val="variable"/>
    <w:sig w:usb0="A00002EF" w:usb1="4000A44B" w:usb2="00000000" w:usb3="00000000" w:csb0="0000019F" w:csb1="00000000"/>
  </w:font>
  <w:font w:name="Leelawadee">
    <w:altName w:val="Segoe UI"/>
    <w:panose1 w:val="020B05020402040202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6"/>
  </w:num>
  <w:num w:numId="6">
    <w:abstractNumId w:val="3"/>
  </w:num>
  <w:num w:numId="7">
    <w:abstractNumId w:val="0"/>
  </w:num>
  <w:num w:numId="8">
    <w:abstractNumId w:val="1"/>
  </w:num>
  <w:num w:numId="9">
    <w:abstractNumId w:val="11"/>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12595"/>
    <w:rsid w:val="000160B3"/>
    <w:rsid w:val="00025B53"/>
    <w:rsid w:val="00037880"/>
    <w:rsid w:val="000453E2"/>
    <w:rsid w:val="00045CF2"/>
    <w:rsid w:val="000645EF"/>
    <w:rsid w:val="00075008"/>
    <w:rsid w:val="000B0C58"/>
    <w:rsid w:val="000B2352"/>
    <w:rsid w:val="000B5BB2"/>
    <w:rsid w:val="000C0D38"/>
    <w:rsid w:val="000C6816"/>
    <w:rsid w:val="00102CC2"/>
    <w:rsid w:val="00110FA5"/>
    <w:rsid w:val="00113835"/>
    <w:rsid w:val="00120BF7"/>
    <w:rsid w:val="00154AF7"/>
    <w:rsid w:val="00164344"/>
    <w:rsid w:val="001C0E30"/>
    <w:rsid w:val="001C0FDA"/>
    <w:rsid w:val="001C2F23"/>
    <w:rsid w:val="001C3531"/>
    <w:rsid w:val="001C58FF"/>
    <w:rsid w:val="001E2F00"/>
    <w:rsid w:val="00217E19"/>
    <w:rsid w:val="00231FE0"/>
    <w:rsid w:val="0024441F"/>
    <w:rsid w:val="0025162E"/>
    <w:rsid w:val="00260F9D"/>
    <w:rsid w:val="002769B6"/>
    <w:rsid w:val="002A7C62"/>
    <w:rsid w:val="002B1844"/>
    <w:rsid w:val="002B275B"/>
    <w:rsid w:val="002C49DD"/>
    <w:rsid w:val="002C51C6"/>
    <w:rsid w:val="002C6DCA"/>
    <w:rsid w:val="00304278"/>
    <w:rsid w:val="00332BA4"/>
    <w:rsid w:val="003505C8"/>
    <w:rsid w:val="00350ED2"/>
    <w:rsid w:val="00355231"/>
    <w:rsid w:val="00371E04"/>
    <w:rsid w:val="003912C1"/>
    <w:rsid w:val="0039464B"/>
    <w:rsid w:val="003B3FF2"/>
    <w:rsid w:val="003E65E0"/>
    <w:rsid w:val="003F2C24"/>
    <w:rsid w:val="00402B8D"/>
    <w:rsid w:val="00407770"/>
    <w:rsid w:val="00415B68"/>
    <w:rsid w:val="00417ED2"/>
    <w:rsid w:val="00420586"/>
    <w:rsid w:val="00444441"/>
    <w:rsid w:val="00451A95"/>
    <w:rsid w:val="00451F73"/>
    <w:rsid w:val="0046157B"/>
    <w:rsid w:val="004741A4"/>
    <w:rsid w:val="00485F12"/>
    <w:rsid w:val="004967E5"/>
    <w:rsid w:val="004F1414"/>
    <w:rsid w:val="00530E7B"/>
    <w:rsid w:val="00532DC2"/>
    <w:rsid w:val="00535CC0"/>
    <w:rsid w:val="00541501"/>
    <w:rsid w:val="00562239"/>
    <w:rsid w:val="00580C65"/>
    <w:rsid w:val="005A30D8"/>
    <w:rsid w:val="005B3C80"/>
    <w:rsid w:val="005E02CB"/>
    <w:rsid w:val="00606053"/>
    <w:rsid w:val="006076A6"/>
    <w:rsid w:val="006131ED"/>
    <w:rsid w:val="00615D0F"/>
    <w:rsid w:val="006319DE"/>
    <w:rsid w:val="00643F3C"/>
    <w:rsid w:val="00662B3B"/>
    <w:rsid w:val="006652C9"/>
    <w:rsid w:val="00686ECA"/>
    <w:rsid w:val="00693575"/>
    <w:rsid w:val="00694A18"/>
    <w:rsid w:val="006A55DD"/>
    <w:rsid w:val="006C3E9F"/>
    <w:rsid w:val="006C4C78"/>
    <w:rsid w:val="006D372C"/>
    <w:rsid w:val="006F3DFA"/>
    <w:rsid w:val="007025BE"/>
    <w:rsid w:val="007060E5"/>
    <w:rsid w:val="007121A6"/>
    <w:rsid w:val="00713A5D"/>
    <w:rsid w:val="00716A03"/>
    <w:rsid w:val="0072262E"/>
    <w:rsid w:val="00744950"/>
    <w:rsid w:val="007764A7"/>
    <w:rsid w:val="007A625D"/>
    <w:rsid w:val="007B4D9D"/>
    <w:rsid w:val="007B4E9E"/>
    <w:rsid w:val="00801DB2"/>
    <w:rsid w:val="0081417B"/>
    <w:rsid w:val="0081587E"/>
    <w:rsid w:val="00817D0A"/>
    <w:rsid w:val="008459F4"/>
    <w:rsid w:val="00870706"/>
    <w:rsid w:val="00872BE7"/>
    <w:rsid w:val="0089746C"/>
    <w:rsid w:val="008B5EAD"/>
    <w:rsid w:val="008F1504"/>
    <w:rsid w:val="008F7506"/>
    <w:rsid w:val="00900169"/>
    <w:rsid w:val="0092051B"/>
    <w:rsid w:val="00922FB5"/>
    <w:rsid w:val="0093581C"/>
    <w:rsid w:val="00952AD9"/>
    <w:rsid w:val="0095405D"/>
    <w:rsid w:val="00954222"/>
    <w:rsid w:val="009C7498"/>
    <w:rsid w:val="009E174C"/>
    <w:rsid w:val="009E1B30"/>
    <w:rsid w:val="009E2201"/>
    <w:rsid w:val="009F3F05"/>
    <w:rsid w:val="009F5C1C"/>
    <w:rsid w:val="009F7889"/>
    <w:rsid w:val="00A16496"/>
    <w:rsid w:val="00A910DF"/>
    <w:rsid w:val="00A9424E"/>
    <w:rsid w:val="00AB1C0C"/>
    <w:rsid w:val="00AB1F2B"/>
    <w:rsid w:val="00AC550C"/>
    <w:rsid w:val="00B0392B"/>
    <w:rsid w:val="00B150E8"/>
    <w:rsid w:val="00B24BBD"/>
    <w:rsid w:val="00B2623A"/>
    <w:rsid w:val="00B34B2B"/>
    <w:rsid w:val="00B42DC2"/>
    <w:rsid w:val="00B50BD0"/>
    <w:rsid w:val="00B704F3"/>
    <w:rsid w:val="00B94BA9"/>
    <w:rsid w:val="00BA1741"/>
    <w:rsid w:val="00BB78FD"/>
    <w:rsid w:val="00BE2D3D"/>
    <w:rsid w:val="00BF195A"/>
    <w:rsid w:val="00C30B21"/>
    <w:rsid w:val="00C7791B"/>
    <w:rsid w:val="00C85AC0"/>
    <w:rsid w:val="00C95027"/>
    <w:rsid w:val="00C96FC2"/>
    <w:rsid w:val="00CA7BB6"/>
    <w:rsid w:val="00CD5CF2"/>
    <w:rsid w:val="00CE3722"/>
    <w:rsid w:val="00CF13EB"/>
    <w:rsid w:val="00CF32C1"/>
    <w:rsid w:val="00CF64DD"/>
    <w:rsid w:val="00D076A9"/>
    <w:rsid w:val="00D1612D"/>
    <w:rsid w:val="00D17237"/>
    <w:rsid w:val="00D17C8A"/>
    <w:rsid w:val="00D61F35"/>
    <w:rsid w:val="00D66F36"/>
    <w:rsid w:val="00D77A56"/>
    <w:rsid w:val="00D97364"/>
    <w:rsid w:val="00DE2095"/>
    <w:rsid w:val="00DE2B0C"/>
    <w:rsid w:val="00DF20C9"/>
    <w:rsid w:val="00E0336E"/>
    <w:rsid w:val="00E03C9E"/>
    <w:rsid w:val="00E13E98"/>
    <w:rsid w:val="00E14EEF"/>
    <w:rsid w:val="00E16688"/>
    <w:rsid w:val="00E2552E"/>
    <w:rsid w:val="00E30031"/>
    <w:rsid w:val="00E40E4B"/>
    <w:rsid w:val="00E562F6"/>
    <w:rsid w:val="00E62D5E"/>
    <w:rsid w:val="00EA39F8"/>
    <w:rsid w:val="00EB081D"/>
    <w:rsid w:val="00EC1BC2"/>
    <w:rsid w:val="00ED009F"/>
    <w:rsid w:val="00EE1090"/>
    <w:rsid w:val="00EE2B9C"/>
    <w:rsid w:val="00EE322D"/>
    <w:rsid w:val="00EE3D33"/>
    <w:rsid w:val="00F245A7"/>
    <w:rsid w:val="00F40404"/>
    <w:rsid w:val="00F40638"/>
    <w:rsid w:val="00F659E9"/>
    <w:rsid w:val="00F74C0C"/>
    <w:rsid w:val="00F91F3D"/>
    <w:rsid w:val="00FA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B50BD0"/>
    <w:pPr>
      <w:spacing w:after="200" w:line="276" w:lineRule="auto"/>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pPr>
      <w:spacing w:line="240" w:lineRule="auto"/>
    </w:pPr>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pedamaso6.blogspot.co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48185-3A16-455B-8198-BDAB4372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David M. Peterson</cp:lastModifiedBy>
  <cp:revision>18</cp:revision>
  <cp:lastPrinted>2020-01-04T02:31:00Z</cp:lastPrinted>
  <dcterms:created xsi:type="dcterms:W3CDTF">2018-12-19T19:12:00Z</dcterms:created>
  <dcterms:modified xsi:type="dcterms:W3CDTF">2020-01-04T02:32:00Z</dcterms:modified>
</cp:coreProperties>
</file>